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7F6B4" w14:textId="44D57C04" w:rsidR="00804D3B" w:rsidRDefault="00DA53FE" w:rsidP="002B79CE">
      <w:pPr>
        <w:pStyle w:val="ListParagraph"/>
        <w:widowControl/>
        <w:tabs>
          <w:tab w:val="left" w:pos="7695"/>
        </w:tabs>
        <w:ind w:left="0"/>
        <w:rPr>
          <w:sz w:val="72"/>
          <w:szCs w:val="72"/>
        </w:rPr>
      </w:pPr>
      <w:r>
        <w:rPr>
          <w:noProof/>
          <w:sz w:val="72"/>
          <w:szCs w:val="72"/>
          <w:lang w:eastAsia="en-US"/>
        </w:rPr>
        <w:drawing>
          <wp:anchor distT="0" distB="0" distL="114300" distR="114300" simplePos="0" relativeHeight="251674624" behindDoc="1" locked="0" layoutInCell="1" allowOverlap="1" wp14:anchorId="5B35A9FE" wp14:editId="07D80543">
            <wp:simplePos x="0" y="0"/>
            <wp:positionH relativeFrom="column">
              <wp:posOffset>4892040</wp:posOffset>
            </wp:positionH>
            <wp:positionV relativeFrom="paragraph">
              <wp:posOffset>0</wp:posOffset>
            </wp:positionV>
            <wp:extent cx="864870" cy="1136650"/>
            <wp:effectExtent l="0" t="0" r="0" b="6350"/>
            <wp:wrapThrough wrapText="bothSides">
              <wp:wrapPolygon edited="0">
                <wp:start x="0" y="0"/>
                <wp:lineTo x="0" y="21359"/>
                <wp:lineTo x="20934" y="21359"/>
                <wp:lineTo x="20934" y="0"/>
                <wp:lineTo x="0" y="0"/>
              </wp:wrapPolygon>
            </wp:wrapThrough>
            <wp:docPr id="1" name="Picture 1" descr="D:\jurnal gizi\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gizi\homepageImage_en_U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87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72"/>
          <w:szCs w:val="72"/>
        </w:rPr>
        <w:t>PNJ</w:t>
      </w:r>
    </w:p>
    <w:p w14:paraId="78ACFC26" w14:textId="77777777" w:rsidR="00421BCA" w:rsidRDefault="00421BCA" w:rsidP="002B79CE">
      <w:pPr>
        <w:pStyle w:val="ListParagraph"/>
        <w:widowControl/>
        <w:tabs>
          <w:tab w:val="left" w:pos="7695"/>
        </w:tabs>
        <w:ind w:left="0"/>
        <w:rPr>
          <w:sz w:val="72"/>
          <w:szCs w:val="72"/>
        </w:rPr>
      </w:pPr>
    </w:p>
    <w:p w14:paraId="0C11A08B" w14:textId="418675E7" w:rsidR="002B79CE" w:rsidRPr="004E243B" w:rsidRDefault="00DA53FE" w:rsidP="002B79CE">
      <w:pPr>
        <w:pStyle w:val="ListParagraph"/>
        <w:widowControl/>
        <w:spacing w:line="276" w:lineRule="auto"/>
        <w:ind w:left="0"/>
        <w:rPr>
          <w:b/>
        </w:rPr>
      </w:pPr>
      <w:r>
        <w:rPr>
          <w:b/>
        </w:rPr>
        <w:t>PONTIANAK  NUTRITION  JOURNAL</w:t>
      </w:r>
      <w:r w:rsidR="002B79CE" w:rsidRPr="004E243B">
        <w:rPr>
          <w:b/>
        </w:rPr>
        <w:t xml:space="preserve"> </w:t>
      </w:r>
    </w:p>
    <w:p w14:paraId="21621DC7" w14:textId="6AC2BBC9" w:rsidR="00421BCA" w:rsidRPr="00421BCA" w:rsidRDefault="00000000" w:rsidP="002B79CE">
      <w:pPr>
        <w:pStyle w:val="ListParagraph"/>
        <w:widowControl/>
        <w:spacing w:line="276" w:lineRule="auto"/>
        <w:ind w:left="0"/>
        <w:rPr>
          <w:color w:val="0563C1"/>
          <w:u w:val="single"/>
        </w:rPr>
      </w:pPr>
      <w:hyperlink r:id="rId8" w:history="1">
        <w:r w:rsidR="00DA53FE" w:rsidRPr="00C91778">
          <w:rPr>
            <w:rStyle w:val="Hyperlink"/>
          </w:rPr>
          <w:t>http://ejournal.poltekkes-pontianak.ac.id/index.php/PNJ/index</w:t>
        </w:r>
      </w:hyperlink>
    </w:p>
    <w:p w14:paraId="4CBFD45F" w14:textId="1DF9B38A" w:rsidR="002B79CE" w:rsidRPr="00257F1F" w:rsidRDefault="00811BE3" w:rsidP="002B79CE">
      <w:pPr>
        <w:pStyle w:val="ListParagraph"/>
        <w:widowControl/>
        <w:spacing w:line="276" w:lineRule="auto"/>
        <w:ind w:left="0"/>
        <w:rPr>
          <w:rStyle w:val="Hyperlink"/>
          <w:b/>
          <w:i/>
          <w:szCs w:val="24"/>
        </w:rPr>
      </w:pPr>
      <w:r>
        <w:rPr>
          <w:rFonts w:ascii="Adobe Caslon Pro Bold" w:hAnsi="Adobe Caslon Pro Bold" w:cs="Aharoni"/>
          <w:noProof/>
          <w:color w:val="000000"/>
          <w:sz w:val="96"/>
          <w:szCs w:val="96"/>
          <w:lang w:eastAsia="en-US"/>
        </w:rPr>
        <mc:AlternateContent>
          <mc:Choice Requires="wps">
            <w:drawing>
              <wp:anchor distT="0" distB="0" distL="114300" distR="114300" simplePos="0" relativeHeight="251661312" behindDoc="0" locked="0" layoutInCell="1" allowOverlap="1" wp14:anchorId="606EB7F6" wp14:editId="3F0E2DA4">
                <wp:simplePos x="0" y="0"/>
                <wp:positionH relativeFrom="column">
                  <wp:posOffset>-12700</wp:posOffset>
                </wp:positionH>
                <wp:positionV relativeFrom="paragraph">
                  <wp:posOffset>74295</wp:posOffset>
                </wp:positionV>
                <wp:extent cx="5574030" cy="1270"/>
                <wp:effectExtent l="9525" t="17780" r="17145" b="9525"/>
                <wp:wrapNone/>
                <wp:docPr id="135080729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4030" cy="12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64ECD" id="_x0000_t32" coordsize="21600,21600" o:spt="32" o:oned="t" path="m,l21600,21600e" filled="f">
                <v:path arrowok="t" fillok="f" o:connecttype="none"/>
                <o:lock v:ext="edit" shapetype="t"/>
              </v:shapetype>
              <v:shape id="AutoShape 3" o:spid="_x0000_s1026" type="#_x0000_t32" style="position:absolute;margin-left:-1pt;margin-top:5.85pt;width:438.9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" strokeweight="1.5pt"/>
            </w:pict>
          </mc:Fallback>
        </mc:AlternateContent>
      </w:r>
    </w:p>
    <w:p w14:paraId="76431A7F" w14:textId="4151965E" w:rsidR="002B79CE" w:rsidRPr="00F801B4" w:rsidRDefault="007F514B" w:rsidP="002B79CE">
      <w:pPr>
        <w:pStyle w:val="StyleTitle"/>
        <w:jc w:val="both"/>
        <w:rPr>
          <w:rFonts w:ascii="Book Antiqua" w:hAnsi="Book Antiqua" w:cs="Book Antiqua"/>
          <w:sz w:val="22"/>
          <w:szCs w:val="22"/>
          <w:lang w:eastAsia="id-ID"/>
        </w:rPr>
      </w:pPr>
      <w:r w:rsidRPr="00F801B4">
        <w:rPr>
          <w:rFonts w:cs="Times New Roman"/>
          <w:sz w:val="22"/>
          <w:szCs w:val="22"/>
          <w:lang w:eastAsia="id-ID"/>
        </w:rPr>
        <w:t>AKTIVITAS FISIK BERHUBUNGAN DENGAN STATUS GIZI LEBIH PADA SISWA DI ASRAMA PUTRI</w:t>
      </w:r>
    </w:p>
    <w:p w14:paraId="075C801D" w14:textId="77777777" w:rsidR="002B79CE" w:rsidRDefault="002B79CE" w:rsidP="002B79CE">
      <w:pPr>
        <w:pStyle w:val="StyleTitle"/>
        <w:jc w:val="both"/>
        <w:rPr>
          <w:rFonts w:ascii="Book Antiqua" w:hAnsi="Book Antiqua" w:cs="Book Antiqua"/>
          <w:szCs w:val="24"/>
          <w:lang w:eastAsia="id-ID"/>
        </w:rPr>
      </w:pPr>
    </w:p>
    <w:p w14:paraId="02AB8353" w14:textId="36A2E325" w:rsidR="002B79CE" w:rsidRDefault="007F514B" w:rsidP="002B79CE">
      <w:pPr>
        <w:jc w:val="both"/>
        <w:outlineLvl w:val="2"/>
        <w:rPr>
          <w:rFonts w:eastAsia="Times New Roman"/>
          <w:b/>
          <w:bCs/>
          <w:sz w:val="22"/>
          <w:szCs w:val="22"/>
          <w:lang w:eastAsia="id-ID"/>
        </w:rPr>
      </w:pPr>
      <w:r>
        <w:rPr>
          <w:rFonts w:eastAsia="Times New Roman"/>
          <w:b/>
          <w:bCs/>
          <w:sz w:val="22"/>
          <w:szCs w:val="22"/>
          <w:lang w:eastAsia="id-ID"/>
        </w:rPr>
        <w:t>Heru Saputro</w:t>
      </w:r>
      <w:r w:rsidR="002B79CE">
        <w:rPr>
          <w:rFonts w:eastAsia="Times New Roman"/>
          <w:b/>
          <w:bCs/>
          <w:sz w:val="22"/>
          <w:szCs w:val="22"/>
          <w:vertAlign w:val="superscript"/>
          <w:lang w:eastAsia="id-ID"/>
        </w:rPr>
        <w:t>1</w:t>
      </w:r>
      <w:r w:rsidR="002B79CE" w:rsidRPr="0037722C">
        <w:rPr>
          <w:rFonts w:eastAsia="Times New Roman"/>
          <w:bCs/>
          <w:sz w:val="22"/>
          <w:szCs w:val="22"/>
          <w:vertAlign w:val="superscript"/>
          <w:lang w:eastAsia="id-ID"/>
        </w:rPr>
        <w:sym w:font="Wingdings" w:char="F02A"/>
      </w:r>
      <w:r w:rsidR="002B79CE" w:rsidRPr="00985A01">
        <w:rPr>
          <w:rFonts w:eastAsia="Times New Roman"/>
          <w:b/>
          <w:bCs/>
          <w:sz w:val="22"/>
          <w:szCs w:val="22"/>
          <w:lang w:eastAsia="id-ID"/>
        </w:rPr>
        <w:t>,</w:t>
      </w:r>
      <w:r w:rsidR="002B79CE">
        <w:rPr>
          <w:rFonts w:eastAsia="Times New Roman"/>
          <w:b/>
          <w:bCs/>
          <w:sz w:val="22"/>
          <w:szCs w:val="22"/>
          <w:lang w:eastAsia="id-ID"/>
        </w:rPr>
        <w:t xml:space="preserve"> </w:t>
      </w:r>
      <w:r>
        <w:rPr>
          <w:rFonts w:eastAsia="Times New Roman"/>
          <w:b/>
          <w:bCs/>
          <w:sz w:val="22"/>
          <w:szCs w:val="22"/>
          <w:lang w:eastAsia="id-ID"/>
        </w:rPr>
        <w:t>Anindhita Syahbi Syagata</w:t>
      </w:r>
      <w:r w:rsidR="002B79CE">
        <w:rPr>
          <w:rFonts w:eastAsia="Times New Roman"/>
          <w:b/>
          <w:bCs/>
          <w:sz w:val="22"/>
          <w:szCs w:val="22"/>
          <w:vertAlign w:val="superscript"/>
          <w:lang w:eastAsia="id-ID"/>
        </w:rPr>
        <w:t>2</w:t>
      </w:r>
      <w:r w:rsidR="002B79CE">
        <w:rPr>
          <w:rFonts w:eastAsia="Times New Roman"/>
          <w:b/>
          <w:bCs/>
          <w:sz w:val="22"/>
          <w:szCs w:val="22"/>
          <w:lang w:eastAsia="id-ID"/>
        </w:rPr>
        <w:t xml:space="preserve">, </w:t>
      </w:r>
      <w:r w:rsidR="00DA53FE">
        <w:rPr>
          <w:rFonts w:eastAsia="Times New Roman"/>
          <w:b/>
          <w:bCs/>
          <w:sz w:val="22"/>
          <w:szCs w:val="22"/>
          <w:lang w:eastAsia="id-ID"/>
        </w:rPr>
        <w:t>A</w:t>
      </w:r>
      <w:r>
        <w:rPr>
          <w:rFonts w:eastAsia="Times New Roman"/>
          <w:b/>
          <w:bCs/>
          <w:sz w:val="22"/>
          <w:szCs w:val="22"/>
          <w:lang w:eastAsia="id-ID"/>
        </w:rPr>
        <w:t>gil dhiemitra Aulia Dewi</w:t>
      </w:r>
      <w:r w:rsidR="002B79CE">
        <w:rPr>
          <w:rFonts w:eastAsia="Times New Roman"/>
          <w:b/>
          <w:bCs/>
          <w:sz w:val="22"/>
          <w:szCs w:val="22"/>
          <w:vertAlign w:val="superscript"/>
          <w:lang w:eastAsia="id-ID"/>
        </w:rPr>
        <w:t xml:space="preserve">3 </w:t>
      </w:r>
    </w:p>
    <w:p w14:paraId="205B01EE" w14:textId="51D06E66" w:rsidR="002B79CE" w:rsidRDefault="002B79CE" w:rsidP="002B79CE">
      <w:pPr>
        <w:spacing w:line="276" w:lineRule="auto"/>
        <w:jc w:val="both"/>
        <w:rPr>
          <w:rFonts w:eastAsia="Times New Roman"/>
          <w:iCs/>
          <w:sz w:val="20"/>
          <w:lang w:eastAsia="id-ID"/>
        </w:rPr>
      </w:pPr>
      <w:r w:rsidRPr="00767E35">
        <w:rPr>
          <w:rFonts w:eastAsia="Times New Roman"/>
          <w:iCs/>
          <w:sz w:val="20"/>
          <w:vertAlign w:val="superscript"/>
          <w:lang w:eastAsia="id-ID"/>
        </w:rPr>
        <w:t>1</w:t>
      </w:r>
      <w:r w:rsidR="007F514B">
        <w:rPr>
          <w:rFonts w:eastAsia="Times New Roman"/>
          <w:iCs/>
          <w:sz w:val="20"/>
          <w:vertAlign w:val="superscript"/>
          <w:lang w:eastAsia="id-ID"/>
        </w:rPr>
        <w:t>,2</w:t>
      </w:r>
      <w:r w:rsidR="00F8041B">
        <w:rPr>
          <w:rFonts w:eastAsia="Times New Roman"/>
          <w:iCs/>
          <w:sz w:val="20"/>
          <w:vertAlign w:val="superscript"/>
          <w:lang w:eastAsia="id-ID"/>
        </w:rPr>
        <w:t>&amp;</w:t>
      </w:r>
      <w:r w:rsidR="007F514B">
        <w:rPr>
          <w:rFonts w:eastAsia="Times New Roman"/>
          <w:iCs/>
          <w:sz w:val="20"/>
          <w:vertAlign w:val="superscript"/>
          <w:lang w:eastAsia="id-ID"/>
        </w:rPr>
        <w:t>3</w:t>
      </w:r>
      <w:r w:rsidR="00DA53FE">
        <w:rPr>
          <w:rFonts w:eastAsia="Times New Roman"/>
          <w:iCs/>
          <w:sz w:val="20"/>
          <w:lang w:eastAsia="id-ID"/>
        </w:rPr>
        <w:t>Jurusan Gizi</w:t>
      </w:r>
      <w:r w:rsidRPr="00767E35">
        <w:rPr>
          <w:rFonts w:eastAsia="Times New Roman"/>
          <w:iCs/>
          <w:sz w:val="20"/>
          <w:lang w:eastAsia="id-ID"/>
        </w:rPr>
        <w:t xml:space="preserve">, </w:t>
      </w:r>
      <w:r w:rsidR="007F514B" w:rsidRPr="005206DF">
        <w:rPr>
          <w:sz w:val="18"/>
          <w:szCs w:val="18"/>
        </w:rPr>
        <w:t>Universitas</w:t>
      </w:r>
      <w:r w:rsidR="007F514B">
        <w:rPr>
          <w:sz w:val="18"/>
          <w:szCs w:val="18"/>
        </w:rPr>
        <w:t xml:space="preserve"> ‘</w:t>
      </w:r>
      <w:r w:rsidR="007F514B" w:rsidRPr="005206DF">
        <w:rPr>
          <w:sz w:val="18"/>
          <w:szCs w:val="18"/>
        </w:rPr>
        <w:t>Aisyiyah</w:t>
      </w:r>
      <w:r w:rsidR="007F514B">
        <w:rPr>
          <w:sz w:val="18"/>
          <w:szCs w:val="18"/>
        </w:rPr>
        <w:t xml:space="preserve"> </w:t>
      </w:r>
      <w:r w:rsidR="007F514B" w:rsidRPr="005206DF">
        <w:rPr>
          <w:sz w:val="18"/>
          <w:szCs w:val="18"/>
        </w:rPr>
        <w:t>Yogyakarta</w:t>
      </w:r>
      <w:r w:rsidRPr="00767E35">
        <w:rPr>
          <w:rFonts w:eastAsia="Times New Roman"/>
          <w:iCs/>
          <w:sz w:val="20"/>
          <w:lang w:eastAsia="id-ID"/>
        </w:rPr>
        <w:t>, Indonesia</w:t>
      </w:r>
    </w:p>
    <w:p w14:paraId="5E65D3E3" w14:textId="594EFE01" w:rsidR="002B79CE" w:rsidRPr="00767E35" w:rsidRDefault="00811BE3" w:rsidP="002B79CE">
      <w:pPr>
        <w:spacing w:line="276" w:lineRule="auto"/>
        <w:jc w:val="both"/>
        <w:rPr>
          <w:rFonts w:eastAsia="Times New Roman"/>
          <w:iCs/>
          <w:sz w:val="20"/>
          <w:lang w:eastAsia="id-ID"/>
        </w:rPr>
      </w:pPr>
      <w:r>
        <w:rPr>
          <w:rFonts w:eastAsia="Book Antiqua"/>
          <w:b/>
          <w:noProof/>
          <w:sz w:val="20"/>
        </w:rPr>
        <mc:AlternateContent>
          <mc:Choice Requires="wps">
            <w:drawing>
              <wp:anchor distT="0" distB="0" distL="114300" distR="114300" simplePos="0" relativeHeight="251663360" behindDoc="0" locked="0" layoutInCell="1" allowOverlap="1" wp14:anchorId="12943428" wp14:editId="7D7A5655">
                <wp:simplePos x="0" y="0"/>
                <wp:positionH relativeFrom="column">
                  <wp:posOffset>-78740</wp:posOffset>
                </wp:positionH>
                <wp:positionV relativeFrom="paragraph">
                  <wp:posOffset>116205</wp:posOffset>
                </wp:positionV>
                <wp:extent cx="1494790" cy="2508885"/>
                <wp:effectExtent l="10160" t="8890" r="9525" b="15875"/>
                <wp:wrapNone/>
                <wp:docPr id="21369092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508885"/>
                        </a:xfrm>
                        <a:prstGeom prst="rect">
                          <a:avLst/>
                        </a:prstGeom>
                        <a:noFill/>
                        <a:ln w="15875">
                          <a:solidFill>
                            <a:srgbClr val="FFFFFF"/>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6BE70555" w14:textId="77777777" w:rsidR="002B79CE" w:rsidRPr="00E31E83" w:rsidRDefault="002B79CE" w:rsidP="002B79CE">
                            <w:pPr>
                              <w:rPr>
                                <w:b/>
                                <w:sz w:val="20"/>
                              </w:rPr>
                            </w:pPr>
                            <w:r w:rsidRPr="00E31E83">
                              <w:rPr>
                                <w:b/>
                                <w:sz w:val="20"/>
                              </w:rPr>
                              <w:t>Info Artikel</w:t>
                            </w:r>
                          </w:p>
                          <w:p w14:paraId="18C46C24" w14:textId="77777777" w:rsidR="002B79CE" w:rsidRDefault="002B79CE" w:rsidP="002B79CE">
                            <w:pPr>
                              <w:rPr>
                                <w:sz w:val="20"/>
                              </w:rPr>
                            </w:pPr>
                          </w:p>
                          <w:p w14:paraId="14D7B238" w14:textId="6F45BD2B" w:rsidR="002B79CE" w:rsidRDefault="00CD2C00" w:rsidP="002B79CE">
                            <w:pPr>
                              <w:rPr>
                                <w:rFonts w:eastAsia="Times New Roman"/>
                                <w:sz w:val="20"/>
                                <w:lang w:eastAsia="id-ID"/>
                              </w:rPr>
                            </w:pPr>
                            <w:r>
                              <w:rPr>
                                <w:rFonts w:eastAsia="Times New Roman"/>
                                <w:sz w:val="20"/>
                                <w:lang w:eastAsia="id-ID"/>
                              </w:rPr>
                              <w:t xml:space="preserve">Kata Kunci: </w:t>
                            </w:r>
                          </w:p>
                          <w:p w14:paraId="2E05882A" w14:textId="3E46301B" w:rsidR="00CD2C00" w:rsidRPr="00CD2C00" w:rsidRDefault="00CD2C00" w:rsidP="002B79CE">
                            <w:pPr>
                              <w:rPr>
                                <w:sz w:val="20"/>
                              </w:rPr>
                            </w:pPr>
                            <w:r w:rsidRPr="00CD2C00">
                              <w:rPr>
                                <w:kern w:val="0"/>
                                <w:sz w:val="20"/>
                              </w:rPr>
                              <w:t>Aktivitas Fisik, Remaja, Status Gizi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43428" id="Rectangle 5" o:spid="_x0000_s1026" style="position:absolute;left:0;text-align:left;margin-left:-6.2pt;margin-top:9.15pt;width:117.7pt;height:19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" filled="f" fillcolor="#bbd5f0" strokecolor="white" strokeweight="1.25pt">
                <v:fill color2="#9cbee0" focus="100%" type="gradient">
                  <o:fill v:ext="view" type="gradientUnscaled"/>
                </v:fill>
                <v:textbox>
                  <w:txbxContent>
                    <w:p w14:paraId="6BE70555" w14:textId="77777777" w:rsidR="002B79CE" w:rsidRPr="00E31E83" w:rsidRDefault="002B79CE" w:rsidP="002B79CE">
                      <w:pPr>
                        <w:rPr>
                          <w:b/>
                          <w:sz w:val="20"/>
                        </w:rPr>
                      </w:pPr>
                      <w:r w:rsidRPr="00E31E83">
                        <w:rPr>
                          <w:b/>
                          <w:sz w:val="20"/>
                        </w:rPr>
                        <w:t>Info Artikel</w:t>
                      </w:r>
                    </w:p>
                    <w:p w14:paraId="18C46C24" w14:textId="77777777" w:rsidR="002B79CE" w:rsidRDefault="002B79CE" w:rsidP="002B79CE">
                      <w:pPr>
                        <w:rPr>
                          <w:sz w:val="20"/>
                        </w:rPr>
                      </w:pPr>
                    </w:p>
                    <w:p w14:paraId="14D7B238" w14:textId="6F45BD2B" w:rsidR="002B79CE" w:rsidRDefault="00CD2C00" w:rsidP="002B79CE">
                      <w:pPr>
                        <w:rPr>
                          <w:rFonts w:eastAsia="Times New Roman"/>
                          <w:sz w:val="20"/>
                          <w:lang w:eastAsia="id-ID"/>
                        </w:rPr>
                      </w:pPr>
                      <w:r>
                        <w:rPr>
                          <w:rFonts w:eastAsia="Times New Roman"/>
                          <w:sz w:val="20"/>
                          <w:lang w:eastAsia="id-ID"/>
                        </w:rPr>
                        <w:t xml:space="preserve">Kata Kunci: </w:t>
                      </w:r>
                    </w:p>
                    <w:p w14:paraId="2E05882A" w14:textId="3E46301B" w:rsidR="00CD2C00" w:rsidRPr="00CD2C00" w:rsidRDefault="00CD2C00" w:rsidP="002B79CE">
                      <w:pPr>
                        <w:rPr>
                          <w:sz w:val="20"/>
                        </w:rPr>
                      </w:pPr>
                      <w:r w:rsidRPr="00CD2C00">
                        <w:rPr>
                          <w:kern w:val="0"/>
                          <w:sz w:val="20"/>
                        </w:rPr>
                        <w:t>Aktivitas Fisik, Remaja, Status Gizi</w:t>
                      </w:r>
                    </w:p>
                  </w:txbxContent>
                </v:textbox>
              </v:rect>
            </w:pict>
          </mc:Fallback>
        </mc:AlternateContent>
      </w:r>
      <w:r>
        <w:rPr>
          <w:rFonts w:eastAsia="Times New Roman"/>
          <w:iCs/>
          <w:noProof/>
          <w:sz w:val="20"/>
          <w:lang w:eastAsia="en-US"/>
        </w:rPr>
        <mc:AlternateContent>
          <mc:Choice Requires="wps">
            <w:drawing>
              <wp:anchor distT="0" distB="0" distL="114300" distR="114300" simplePos="0" relativeHeight="251669504" behindDoc="0" locked="0" layoutInCell="1" allowOverlap="1" wp14:anchorId="5AA1A990" wp14:editId="11B5EC20">
                <wp:simplePos x="0" y="0"/>
                <wp:positionH relativeFrom="column">
                  <wp:posOffset>10160</wp:posOffset>
                </wp:positionH>
                <wp:positionV relativeFrom="paragraph">
                  <wp:posOffset>120650</wp:posOffset>
                </wp:positionV>
                <wp:extent cx="5544820" cy="22225"/>
                <wp:effectExtent l="13335" t="13335" r="13970" b="12065"/>
                <wp:wrapNone/>
                <wp:docPr id="207000476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222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44AFC" id="AutoShape 11" o:spid="_x0000_s1026" type="#_x0000_t32" style="position:absolute;margin-left:.8pt;margin-top:9.5pt;width:436.6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" strokeweight="1.25pt"/>
            </w:pict>
          </mc:Fallback>
        </mc:AlternateContent>
      </w:r>
    </w:p>
    <w:p w14:paraId="037E8FCC" w14:textId="77777777" w:rsidR="002B79CE" w:rsidRPr="00985A01" w:rsidRDefault="002B79CE" w:rsidP="002B79CE">
      <w:pPr>
        <w:pStyle w:val="NormalParagraphStyle"/>
        <w:tabs>
          <w:tab w:val="left" w:pos="2268"/>
        </w:tabs>
        <w:ind w:left="2268"/>
        <w:rPr>
          <w:rFonts w:eastAsia="Book Antiqua"/>
          <w:b/>
          <w:sz w:val="20"/>
        </w:rPr>
      </w:pPr>
      <w:r w:rsidRPr="00985A01">
        <w:rPr>
          <w:rFonts w:eastAsia="Book Antiqua"/>
          <w:b/>
          <w:sz w:val="20"/>
        </w:rPr>
        <w:t>Abstrak</w:t>
      </w:r>
    </w:p>
    <w:p w14:paraId="295F40E7" w14:textId="6A9EFD30" w:rsidR="002B79CE" w:rsidRPr="00985A01" w:rsidRDefault="00811BE3" w:rsidP="002B79CE">
      <w:pPr>
        <w:pStyle w:val="NormalWeb"/>
        <w:widowControl/>
        <w:spacing w:before="0" w:beforeAutospacing="0" w:after="0" w:afterAutospacing="0"/>
        <w:ind w:left="2268"/>
        <w:jc w:val="center"/>
        <w:rPr>
          <w:rFonts w:eastAsia="Book Antiqua"/>
          <w:b/>
          <w:kern w:val="0"/>
          <w:sz w:val="20"/>
          <w:szCs w:val="20"/>
        </w:rPr>
      </w:pPr>
      <w:r>
        <w:rPr>
          <w:iCs/>
          <w:noProof/>
          <w:sz w:val="20"/>
          <w:lang w:eastAsia="en-US"/>
        </w:rPr>
        <mc:AlternateContent>
          <mc:Choice Requires="wps">
            <w:drawing>
              <wp:anchor distT="0" distB="0" distL="114300" distR="114300" simplePos="0" relativeHeight="251664384" behindDoc="0" locked="0" layoutInCell="1" allowOverlap="1" wp14:anchorId="06F2DAA6" wp14:editId="05A01DAC">
                <wp:simplePos x="0" y="0"/>
                <wp:positionH relativeFrom="column">
                  <wp:posOffset>10160</wp:posOffset>
                </wp:positionH>
                <wp:positionV relativeFrom="paragraph">
                  <wp:posOffset>77470</wp:posOffset>
                </wp:positionV>
                <wp:extent cx="1276350" cy="0"/>
                <wp:effectExtent l="13335" t="8255" r="15240" b="10795"/>
                <wp:wrapNone/>
                <wp:docPr id="127772278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8C2EA" id="AutoShape 6" o:spid="_x0000_s1026" type="#_x0000_t32" style="position:absolute;margin-left:.8pt;margin-top:6.1pt;width:10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xEuAEAAFcDAAAOAAAAZHJzL2Uyb0RvYy54bWysU8Fu2zAMvQ/YPwi6L44zpC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" strokeweight="1.25pt"/>
            </w:pict>
          </mc:Fallback>
        </mc:AlternateContent>
      </w:r>
      <w:r>
        <w:rPr>
          <w:iCs/>
          <w:noProof/>
          <w:sz w:val="20"/>
          <w:lang w:eastAsia="en-US"/>
        </w:rPr>
        <mc:AlternateContent>
          <mc:Choice Requires="wps">
            <w:drawing>
              <wp:anchor distT="0" distB="0" distL="114300" distR="114300" simplePos="0" relativeHeight="251662336" behindDoc="0" locked="0" layoutInCell="1" allowOverlap="1" wp14:anchorId="2DBAC3E9" wp14:editId="691FFC45">
                <wp:simplePos x="0" y="0"/>
                <wp:positionH relativeFrom="column">
                  <wp:posOffset>1416050</wp:posOffset>
                </wp:positionH>
                <wp:positionV relativeFrom="paragraph">
                  <wp:posOffset>77470</wp:posOffset>
                </wp:positionV>
                <wp:extent cx="4138930" cy="22225"/>
                <wp:effectExtent l="9525" t="8255" r="13970" b="17145"/>
                <wp:wrapNone/>
                <wp:docPr id="68717164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8930" cy="222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9F803" id="AutoShape 4" o:spid="_x0000_s1026" type="#_x0000_t32" style="position:absolute;margin-left:111.5pt;margin-top:6.1pt;width:325.9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" strokeweight="1.25pt"/>
            </w:pict>
          </mc:Fallback>
        </mc:AlternateContent>
      </w:r>
    </w:p>
    <w:p w14:paraId="14D0A284" w14:textId="6989E26C" w:rsidR="002B79CE" w:rsidRPr="00CD2C00" w:rsidRDefault="00B127C1" w:rsidP="00CD2C00">
      <w:pPr>
        <w:ind w:left="2268"/>
        <w:jc w:val="both"/>
        <w:rPr>
          <w:sz w:val="20"/>
        </w:rPr>
      </w:pPr>
      <w:bookmarkStart w:id="0" w:name="_Hlk171345640"/>
      <w:r w:rsidRPr="00B127C1">
        <w:rPr>
          <w:sz w:val="20"/>
        </w:rPr>
        <w:t xml:space="preserve">Status gizi adalah keadaan tubuh </w:t>
      </w:r>
      <w:bookmarkStart w:id="1" w:name="_Hlk171346720"/>
      <w:r w:rsidRPr="00B127C1">
        <w:rPr>
          <w:sz w:val="20"/>
        </w:rPr>
        <w:t xml:space="preserve">yang dihasilkan dari keseimbangan </w:t>
      </w:r>
      <w:bookmarkEnd w:id="1"/>
      <w:r w:rsidRPr="00B127C1">
        <w:rPr>
          <w:sz w:val="20"/>
        </w:rPr>
        <w:t xml:space="preserve">antara asupan dan kebutuhan gizi. Kurangnya aktivitas fisik dapat menyebabkan berat badan berlebih dan obesitas. Selain itu, asupan zat gizi juga perlu diperhatikan untuk memenuhi kebutuhan energi dan gizi yang baik melalui konsumsi makanan di sekolah. Siswa SMA yang tinggal di asrama memerlukan perhatian terhadap asupan gizinya, </w:t>
      </w:r>
      <w:bookmarkStart w:id="2" w:name="_Hlk171346771"/>
      <w:r w:rsidRPr="00B127C1">
        <w:rPr>
          <w:sz w:val="20"/>
        </w:rPr>
        <w:t>yang dapat dipantau melalui penyelenggaraan makanan di asrama sekolah.</w:t>
      </w:r>
      <w:bookmarkEnd w:id="2"/>
      <w:r w:rsidRPr="00B127C1">
        <w:rPr>
          <w:sz w:val="20"/>
        </w:rPr>
        <w:t xml:space="preserve"> Penelitian ini bertujuan mengetahui hubungan antara aktivitas fisik dan status gizi lebih pada remaja putri di asrama. Penelitian ini bersifat observasional dengan pendekatan </w:t>
      </w:r>
      <w:r w:rsidRPr="00B127C1">
        <w:rPr>
          <w:i/>
          <w:iCs/>
          <w:sz w:val="20"/>
        </w:rPr>
        <w:t>cross sectional</w:t>
      </w:r>
      <w:r w:rsidRPr="00B127C1">
        <w:rPr>
          <w:sz w:val="20"/>
        </w:rPr>
        <w:t xml:space="preserve">, Pengambilan sampel secara </w:t>
      </w:r>
      <w:r w:rsidRPr="00B127C1">
        <w:rPr>
          <w:i/>
          <w:sz w:val="20"/>
        </w:rPr>
        <w:t xml:space="preserve">purposive sampling </w:t>
      </w:r>
      <w:r w:rsidRPr="00B127C1">
        <w:rPr>
          <w:sz w:val="20"/>
        </w:rPr>
        <w:t>dengan jumlah 58 siswa putri kelas X</w:t>
      </w:r>
      <w:r w:rsidRPr="00B127C1">
        <w:rPr>
          <w:spacing w:val="1"/>
          <w:sz w:val="20"/>
        </w:rPr>
        <w:t xml:space="preserve"> </w:t>
      </w:r>
      <w:r w:rsidRPr="00B127C1">
        <w:rPr>
          <w:sz w:val="20"/>
        </w:rPr>
        <w:t>dan</w:t>
      </w:r>
      <w:r w:rsidRPr="00B127C1">
        <w:rPr>
          <w:spacing w:val="1"/>
          <w:sz w:val="20"/>
        </w:rPr>
        <w:t xml:space="preserve"> </w:t>
      </w:r>
      <w:r w:rsidRPr="00B127C1">
        <w:rPr>
          <w:sz w:val="20"/>
        </w:rPr>
        <w:t>XI</w:t>
      </w:r>
      <w:r w:rsidRPr="00B127C1">
        <w:rPr>
          <w:spacing w:val="1"/>
          <w:sz w:val="20"/>
        </w:rPr>
        <w:t xml:space="preserve"> </w:t>
      </w:r>
      <w:r w:rsidRPr="00B127C1">
        <w:rPr>
          <w:sz w:val="20"/>
        </w:rPr>
        <w:t>SMA</w:t>
      </w:r>
      <w:r w:rsidRPr="00B127C1">
        <w:rPr>
          <w:spacing w:val="1"/>
          <w:sz w:val="20"/>
        </w:rPr>
        <w:t xml:space="preserve"> </w:t>
      </w:r>
      <w:r w:rsidRPr="00B127C1">
        <w:rPr>
          <w:sz w:val="20"/>
        </w:rPr>
        <w:t>Muhammadiyah</w:t>
      </w:r>
      <w:r w:rsidRPr="00B127C1">
        <w:rPr>
          <w:spacing w:val="1"/>
          <w:sz w:val="20"/>
        </w:rPr>
        <w:t xml:space="preserve"> 2 </w:t>
      </w:r>
      <w:r w:rsidRPr="00B127C1">
        <w:rPr>
          <w:sz w:val="20"/>
        </w:rPr>
        <w:t>Yogyakarta. Teknik pengumpulan data aktivitas fisik menggunakan formulir</w:t>
      </w:r>
      <w:r w:rsidRPr="00B127C1">
        <w:rPr>
          <w:spacing w:val="1"/>
          <w:sz w:val="20"/>
        </w:rPr>
        <w:t xml:space="preserve"> </w:t>
      </w:r>
      <w:r w:rsidRPr="00B127C1">
        <w:rPr>
          <w:sz w:val="20"/>
        </w:rPr>
        <w:t xml:space="preserve">aktivitas fisik dan dihitung dengan nilai </w:t>
      </w:r>
      <w:r w:rsidRPr="00B127C1">
        <w:rPr>
          <w:i/>
          <w:iCs/>
          <w:sz w:val="20"/>
        </w:rPr>
        <w:t>Physical Activity Level</w:t>
      </w:r>
      <w:r w:rsidRPr="00B127C1">
        <w:rPr>
          <w:sz w:val="20"/>
        </w:rPr>
        <w:t xml:space="preserve"> (PAL). Data status gizi diukur dengan antropometri (tinggi dan berat badan) dan dihitung menggunakan IMT/U. Uji hubungan dilakukan dengan </w:t>
      </w:r>
      <w:r w:rsidRPr="00B127C1">
        <w:rPr>
          <w:i/>
          <w:iCs/>
          <w:sz w:val="20"/>
        </w:rPr>
        <w:t>Fisher exact</w:t>
      </w:r>
      <w:r w:rsidRPr="00B127C1">
        <w:rPr>
          <w:sz w:val="20"/>
        </w:rPr>
        <w:t xml:space="preserve"> 3x3. </w:t>
      </w:r>
      <w:r w:rsidRPr="00B127C1">
        <w:rPr>
          <w:iCs/>
          <w:sz w:val="20"/>
        </w:rPr>
        <w:t xml:space="preserve">Hasil penelitian responden memiliki kategori aktivitas ringan </w:t>
      </w:r>
      <w:r w:rsidRPr="00B127C1">
        <w:rPr>
          <w:sz w:val="20"/>
        </w:rPr>
        <w:t>(65,5%), gizi normal (72,4%), gizi lebih (22,4%), dan obesitas (5,17%).</w:t>
      </w:r>
      <w:r w:rsidRPr="00B127C1">
        <w:rPr>
          <w:iCs/>
          <w:sz w:val="20"/>
        </w:rPr>
        <w:t xml:space="preserve"> </w:t>
      </w:r>
      <w:r w:rsidRPr="00B127C1">
        <w:rPr>
          <w:sz w:val="20"/>
        </w:rPr>
        <w:t xml:space="preserve">Hasil </w:t>
      </w:r>
      <w:r w:rsidRPr="00B127C1">
        <w:rPr>
          <w:sz w:val="20"/>
          <w:lang w:val="id-ID"/>
        </w:rPr>
        <w:t>uji bivariat menunjukan terdapat hubungan antara aktivitas fisik dengan status gizi lebih remaja putri (p &lt;0,05)</w:t>
      </w:r>
      <w:bookmarkEnd w:id="0"/>
    </w:p>
    <w:p w14:paraId="22F74D0A" w14:textId="6A66930E" w:rsidR="002B79CE" w:rsidRDefault="00811BE3" w:rsidP="00F91DD4">
      <w:pPr>
        <w:tabs>
          <w:tab w:val="left" w:pos="6776"/>
        </w:tabs>
        <w:rPr>
          <w:rFonts w:eastAsia="Book Antiqua"/>
          <w:b/>
          <w:kern w:val="0"/>
          <w:sz w:val="20"/>
        </w:rPr>
      </w:pPr>
      <w:r>
        <w:rPr>
          <w:rFonts w:eastAsia="Times New Roman"/>
          <w:iCs/>
          <w:noProof/>
          <w:sz w:val="20"/>
          <w:lang w:eastAsia="en-US"/>
        </w:rPr>
        <mc:AlternateContent>
          <mc:Choice Requires="wps">
            <w:drawing>
              <wp:anchor distT="0" distB="0" distL="114300" distR="114300" simplePos="0" relativeHeight="251666432" behindDoc="0" locked="0" layoutInCell="1" allowOverlap="1" wp14:anchorId="54D627A3" wp14:editId="3376AA0D">
                <wp:simplePos x="0" y="0"/>
                <wp:positionH relativeFrom="column">
                  <wp:posOffset>-1270</wp:posOffset>
                </wp:positionH>
                <wp:positionV relativeFrom="paragraph">
                  <wp:posOffset>42545</wp:posOffset>
                </wp:positionV>
                <wp:extent cx="5556250" cy="0"/>
                <wp:effectExtent l="11430" t="14605" r="13970" b="13970"/>
                <wp:wrapNone/>
                <wp:docPr id="1170866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35B53" id="AutoShape 8" o:spid="_x0000_s1026" type="#_x0000_t32" style="position:absolute;margin-left:-.1pt;margin-top:3.35pt;width:4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" strokeweight="1.25pt"/>
            </w:pict>
          </mc:Fallback>
        </mc:AlternateContent>
      </w:r>
      <w:r w:rsidR="00F91DD4">
        <w:rPr>
          <w:rFonts w:eastAsia="Book Antiqua"/>
          <w:b/>
          <w:kern w:val="0"/>
          <w:sz w:val="20"/>
        </w:rPr>
        <w:tab/>
      </w:r>
    </w:p>
    <w:p w14:paraId="6006C009" w14:textId="77777777" w:rsidR="002B79CE" w:rsidRPr="001A276A" w:rsidRDefault="00357A4A" w:rsidP="00357A4A">
      <w:pPr>
        <w:pStyle w:val="NormalWeb"/>
        <w:widowControl/>
        <w:spacing w:before="0" w:beforeAutospacing="0" w:after="0" w:afterAutospacing="0"/>
        <w:rPr>
          <w:rFonts w:eastAsia="Book Antiqua"/>
          <w:b/>
          <w:kern w:val="0"/>
          <w:sz w:val="20"/>
          <w:szCs w:val="20"/>
          <w:lang w:val="id-ID"/>
        </w:rPr>
      </w:pPr>
      <w:r>
        <w:rPr>
          <w:rFonts w:eastAsia="Book Antiqua"/>
          <w:b/>
          <w:kern w:val="0"/>
          <w:sz w:val="20"/>
          <w:szCs w:val="20"/>
        </w:rPr>
        <w:t>Article Info</w:t>
      </w:r>
      <w:r>
        <w:rPr>
          <w:rFonts w:eastAsia="Book Antiqua"/>
          <w:b/>
          <w:kern w:val="0"/>
          <w:sz w:val="20"/>
          <w:szCs w:val="20"/>
        </w:rPr>
        <w:tab/>
      </w:r>
      <w:r>
        <w:rPr>
          <w:rFonts w:eastAsia="Book Antiqua"/>
          <w:b/>
          <w:kern w:val="0"/>
          <w:sz w:val="20"/>
          <w:szCs w:val="20"/>
        </w:rPr>
        <w:tab/>
      </w:r>
      <w:r w:rsidR="002B79CE" w:rsidRPr="001A276A">
        <w:rPr>
          <w:rFonts w:eastAsia="Book Antiqua"/>
          <w:b/>
          <w:kern w:val="0"/>
          <w:sz w:val="20"/>
          <w:szCs w:val="20"/>
        </w:rPr>
        <w:t>Abstract</w:t>
      </w:r>
    </w:p>
    <w:p w14:paraId="7E02162C" w14:textId="4B850C94" w:rsidR="002B79CE" w:rsidRPr="001A276A" w:rsidRDefault="00811BE3" w:rsidP="002B79CE">
      <w:pPr>
        <w:pStyle w:val="NormalWeb"/>
        <w:widowControl/>
        <w:spacing w:before="0" w:beforeAutospacing="0" w:after="0" w:afterAutospacing="0"/>
        <w:ind w:left="2268"/>
        <w:jc w:val="center"/>
        <w:rPr>
          <w:rFonts w:eastAsia="Book Antiqua"/>
          <w:b/>
          <w:kern w:val="0"/>
          <w:sz w:val="20"/>
          <w:szCs w:val="20"/>
          <w:lang w:val="id-ID"/>
        </w:rPr>
      </w:pPr>
      <w:r>
        <w:rPr>
          <w:noProof/>
          <w:sz w:val="20"/>
          <w:lang w:eastAsia="en-US"/>
        </w:rPr>
        <mc:AlternateContent>
          <mc:Choice Requires="wps">
            <w:drawing>
              <wp:anchor distT="0" distB="0" distL="114300" distR="114300" simplePos="0" relativeHeight="251676672" behindDoc="0" locked="0" layoutInCell="1" allowOverlap="1" wp14:anchorId="52AE36C1" wp14:editId="50864EAC">
                <wp:simplePos x="0" y="0"/>
                <wp:positionH relativeFrom="column">
                  <wp:posOffset>-12700</wp:posOffset>
                </wp:positionH>
                <wp:positionV relativeFrom="paragraph">
                  <wp:posOffset>61595</wp:posOffset>
                </wp:positionV>
                <wp:extent cx="1261110" cy="0"/>
                <wp:effectExtent l="9525" t="11430" r="15240" b="17145"/>
                <wp:wrapNone/>
                <wp:docPr id="77728845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4A379" id="AutoShape 25" o:spid="_x0000_s1026" type="#_x0000_t32" style="position:absolute;margin-left:-1pt;margin-top:4.85pt;width:99.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" strokeweight="1.25pt"/>
            </w:pict>
          </mc:Fallback>
        </mc:AlternateContent>
      </w:r>
      <w:r>
        <w:rPr>
          <w:iCs/>
          <w:noProof/>
          <w:sz w:val="20"/>
          <w:lang w:eastAsia="en-US"/>
        </w:rPr>
        <mc:AlternateContent>
          <mc:Choice Requires="wps">
            <w:drawing>
              <wp:anchor distT="0" distB="0" distL="114300" distR="114300" simplePos="0" relativeHeight="251675648" behindDoc="0" locked="0" layoutInCell="1" allowOverlap="1" wp14:anchorId="00776681" wp14:editId="1C38E9D2">
                <wp:simplePos x="0" y="0"/>
                <wp:positionH relativeFrom="column">
                  <wp:posOffset>-20320</wp:posOffset>
                </wp:positionH>
                <wp:positionV relativeFrom="paragraph">
                  <wp:posOffset>141605</wp:posOffset>
                </wp:positionV>
                <wp:extent cx="1371600" cy="1581150"/>
                <wp:effectExtent l="11430" t="5715" r="7620" b="13335"/>
                <wp:wrapNone/>
                <wp:docPr id="50556245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81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076DF43" w14:textId="77777777" w:rsidR="00357A4A" w:rsidRDefault="00357A4A" w:rsidP="00357A4A">
                            <w:pPr>
                              <w:ind w:left="-142" w:right="-97"/>
                              <w:rPr>
                                <w:i/>
                                <w:sz w:val="20"/>
                              </w:rPr>
                            </w:pPr>
                            <w:r w:rsidRPr="00F02172">
                              <w:rPr>
                                <w:i/>
                                <w:sz w:val="20"/>
                              </w:rPr>
                              <w:t>Keywords:</w:t>
                            </w:r>
                          </w:p>
                          <w:p w14:paraId="538342F4" w14:textId="23A8093E" w:rsidR="00357A4A" w:rsidRPr="00CD2C00" w:rsidRDefault="00CD2C00" w:rsidP="00CD2C00">
                            <w:pPr>
                              <w:ind w:left="-142" w:right="-97"/>
                              <w:rPr>
                                <w:i/>
                                <w:iCs/>
                                <w:sz w:val="20"/>
                                <w:lang w:val="en"/>
                              </w:rPr>
                            </w:pPr>
                            <w:r w:rsidRPr="00CD2C00">
                              <w:rPr>
                                <w:rStyle w:val="tlid-translation"/>
                                <w:i/>
                                <w:iCs/>
                                <w:sz w:val="20"/>
                                <w:lang w:val="en"/>
                              </w:rPr>
                              <w:t>Physical Activity, Adolescents, Nutritional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76681" id="Rectangle 24" o:spid="_x0000_s1027" style="position:absolute;left:0;text-align:left;margin-left:-1.6pt;margin-top:11.15pt;width:108pt;height:1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" fillcolor="white [3212]" strokecolor="white [3212]">
                <v:textbox>
                  <w:txbxContent>
                    <w:p w14:paraId="0076DF43" w14:textId="77777777" w:rsidR="00357A4A" w:rsidRDefault="00357A4A" w:rsidP="00357A4A">
                      <w:pPr>
                        <w:ind w:left="-142" w:right="-97"/>
                        <w:rPr>
                          <w:i/>
                          <w:sz w:val="20"/>
                        </w:rPr>
                      </w:pPr>
                      <w:r w:rsidRPr="00F02172">
                        <w:rPr>
                          <w:i/>
                          <w:sz w:val="20"/>
                        </w:rPr>
                        <w:t>Keywords:</w:t>
                      </w:r>
                    </w:p>
                    <w:p w14:paraId="538342F4" w14:textId="23A8093E" w:rsidR="00357A4A" w:rsidRPr="00CD2C00" w:rsidRDefault="00CD2C00" w:rsidP="00CD2C00">
                      <w:pPr>
                        <w:ind w:left="-142" w:right="-97"/>
                        <w:rPr>
                          <w:i/>
                          <w:iCs/>
                          <w:sz w:val="20"/>
                          <w:lang w:val="en"/>
                        </w:rPr>
                      </w:pPr>
                      <w:r w:rsidRPr="00CD2C00">
                        <w:rPr>
                          <w:rStyle w:val="tlid-translation"/>
                          <w:i/>
                          <w:iCs/>
                          <w:sz w:val="20"/>
                          <w:lang w:val="en"/>
                        </w:rPr>
                        <w:t>Physical Activity, Adolescents, Nutritional Status</w:t>
                      </w:r>
                    </w:p>
                  </w:txbxContent>
                </v:textbox>
              </v:rect>
            </w:pict>
          </mc:Fallback>
        </mc:AlternateContent>
      </w:r>
      <w:r>
        <w:rPr>
          <w:iCs/>
          <w:noProof/>
          <w:sz w:val="20"/>
          <w:lang w:eastAsia="en-US"/>
        </w:rPr>
        <mc:AlternateContent>
          <mc:Choice Requires="wps">
            <w:drawing>
              <wp:anchor distT="0" distB="0" distL="114300" distR="114300" simplePos="0" relativeHeight="251668480" behindDoc="0" locked="0" layoutInCell="1" allowOverlap="1" wp14:anchorId="7FA414E9" wp14:editId="52D0DC6B">
                <wp:simplePos x="0" y="0"/>
                <wp:positionH relativeFrom="column">
                  <wp:posOffset>1395730</wp:posOffset>
                </wp:positionH>
                <wp:positionV relativeFrom="paragraph">
                  <wp:posOffset>61595</wp:posOffset>
                </wp:positionV>
                <wp:extent cx="4159250" cy="0"/>
                <wp:effectExtent l="8255" t="11430" r="13970" b="17145"/>
                <wp:wrapNone/>
                <wp:docPr id="15992029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92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A4F50" id="AutoShape 10" o:spid="_x0000_s1026" type="#_x0000_t32" style="position:absolute;margin-left:109.9pt;margin-top:4.85pt;width:3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zVuQEAAFc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" strokeweight="1.25pt"/>
            </w:pict>
          </mc:Fallback>
        </mc:AlternateContent>
      </w:r>
    </w:p>
    <w:p w14:paraId="3C75AED7" w14:textId="37CE78E8" w:rsidR="00872539" w:rsidRPr="00F8041B" w:rsidRDefault="00CD2C00" w:rsidP="00F8041B">
      <w:pPr>
        <w:ind w:left="2268"/>
        <w:jc w:val="both"/>
        <w:rPr>
          <w:rFonts w:eastAsia="Times New Roman"/>
          <w:sz w:val="20"/>
          <w:lang w:eastAsia="id-ID"/>
        </w:rPr>
      </w:pPr>
      <w:r w:rsidRPr="00CD2C00">
        <w:rPr>
          <w:sz w:val="20"/>
        </w:rPr>
        <w:t>Nutritional status is the state of the body resulting from the balance between nutrient intake and nutritional needs. Lack of physical activity can lead to overweight and obesity. In addition, nutrient intake must also be considered to meet good energy and nutritional needs through school meal consumption. High school students living in dormitories require attention to their nutritional intake, which can be monitored through meal provision in the school dormitory. Study aims to determine the relationship between physical activity and overweight nutritional status among female adolescents in the dormitory. This observational study uses a cross-sectional approach. Sample was taken using purposive sampling, comprising 58 students from grades 10 and 11 at SMA Muhammadiyah 2 Yogyakarta. Data collection on physical activity was conducted using a physical activity form and calculated with the Physical Activity Level (PAL) value. Nutritional status data were measured using anthropometry (height and weight) and calculated using BMI for age. The relationship test was conducted using the Fisher exact 3x3 test. The results showed that respondents had light activity (65.5%), normal nutritional status (72.4%), overweight (22.4%), and obesity (5.17%). The bivariate test results showed a relationship between physical activity and overweight nutritional status among female adolescents (p &lt;0.05).</w:t>
      </w:r>
    </w:p>
    <w:p w14:paraId="2E45868C" w14:textId="383BA3EF" w:rsidR="009C7FB6" w:rsidRDefault="00811BE3" w:rsidP="00F8041B">
      <w:pPr>
        <w:ind w:firstLineChars="7" w:firstLine="14"/>
        <w:jc w:val="center"/>
        <w:rPr>
          <w:rFonts w:ascii="Book Antiqua" w:hAnsi="Book Antiqua" w:cs="Book Antiqua"/>
          <w:bCs/>
          <w:sz w:val="20"/>
        </w:rPr>
      </w:pPr>
      <w:r>
        <w:rPr>
          <w:rFonts w:ascii="Book Antiqua" w:hAnsi="Book Antiqua" w:cs="Book Antiqua"/>
          <w:bCs/>
          <w:noProof/>
          <w:sz w:val="20"/>
          <w:lang w:eastAsia="en-US"/>
        </w:rPr>
        <mc:AlternateContent>
          <mc:Choice Requires="wps">
            <w:drawing>
              <wp:anchor distT="0" distB="0" distL="114300" distR="114300" simplePos="0" relativeHeight="251671552" behindDoc="0" locked="0" layoutInCell="1" allowOverlap="1" wp14:anchorId="54C33BBC" wp14:editId="1D21E42F">
                <wp:simplePos x="0" y="0"/>
                <wp:positionH relativeFrom="column">
                  <wp:posOffset>3334385</wp:posOffset>
                </wp:positionH>
                <wp:positionV relativeFrom="paragraph">
                  <wp:posOffset>121285</wp:posOffset>
                </wp:positionV>
                <wp:extent cx="2326005" cy="242570"/>
                <wp:effectExtent l="3810" t="635" r="3810" b="4445"/>
                <wp:wrapNone/>
                <wp:docPr id="162078737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D64A7" w14:textId="77777777" w:rsidR="00872539" w:rsidRDefault="00872539">
                            <w:r w:rsidRPr="00FF4E71">
                              <w:rPr>
                                <w:rFonts w:ascii="Book Antiqua" w:hAnsi="Book Antiqua" w:cs="Book Antiqua"/>
                                <w:bCs/>
                                <w:sz w:val="20"/>
                                <w:lang w:val="id-ID"/>
                              </w:rPr>
                              <w:t>©</w:t>
                            </w:r>
                            <w:r>
                              <w:t xml:space="preserve">  </w:t>
                            </w:r>
                            <w:r w:rsidR="00DA53FE">
                              <w:rPr>
                                <w:sz w:val="20"/>
                              </w:rPr>
                              <w:t>2020</w:t>
                            </w:r>
                            <w:r w:rsidRPr="00C62E59">
                              <w:rPr>
                                <w:sz w:val="20"/>
                              </w:rPr>
                              <w:t xml:space="preserve"> Poltekkes Kemenkes Pontianak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33BBC" id="Rectangle 18" o:spid="_x0000_s1028" style="position:absolute;left:0;text-align:left;margin-left:262.55pt;margin-top:9.55pt;width:183.15pt;height: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" stroked="f">
                <v:textbox>
                  <w:txbxContent>
                    <w:p w14:paraId="082D64A7" w14:textId="77777777" w:rsidR="00872539" w:rsidRDefault="00872539">
                      <w:r w:rsidRPr="00FF4E71">
                        <w:rPr>
                          <w:rFonts w:ascii="Book Antiqua" w:hAnsi="Book Antiqua" w:cs="Book Antiqua"/>
                          <w:bCs/>
                          <w:sz w:val="20"/>
                          <w:lang w:val="id-ID"/>
                        </w:rPr>
                        <w:t>©</w:t>
                      </w:r>
                      <w:r>
                        <w:t xml:space="preserve">  </w:t>
                      </w:r>
                      <w:r w:rsidR="00DA53FE">
                        <w:rPr>
                          <w:sz w:val="20"/>
                        </w:rPr>
                        <w:t>2020</w:t>
                      </w:r>
                      <w:r w:rsidRPr="00C62E59">
                        <w:rPr>
                          <w:sz w:val="20"/>
                        </w:rPr>
                        <w:t xml:space="preserve"> Poltekkes Kemenkes Pontianak</w:t>
                      </w:r>
                    </w:p>
                  </w:txbxContent>
                </v:textbox>
              </v:rect>
            </w:pict>
          </mc:Fallback>
        </mc:AlternateContent>
      </w:r>
      <w:r>
        <w:rPr>
          <w:rFonts w:ascii="Book Antiqua" w:hAnsi="Book Antiqua" w:cs="Book Antiqua"/>
          <w:bCs/>
          <w:noProof/>
          <w:sz w:val="20"/>
          <w:lang w:eastAsia="en-US"/>
        </w:rPr>
        <mc:AlternateContent>
          <mc:Choice Requires="wps">
            <w:drawing>
              <wp:anchor distT="0" distB="0" distL="114300" distR="114300" simplePos="0" relativeHeight="251673600" behindDoc="0" locked="0" layoutInCell="1" allowOverlap="1" wp14:anchorId="60D781DF" wp14:editId="347ADC7F">
                <wp:simplePos x="0" y="0"/>
                <wp:positionH relativeFrom="column">
                  <wp:posOffset>-260985</wp:posOffset>
                </wp:positionH>
                <wp:positionV relativeFrom="paragraph">
                  <wp:posOffset>142875</wp:posOffset>
                </wp:positionV>
                <wp:extent cx="5772785" cy="0"/>
                <wp:effectExtent l="8890" t="12700" r="9525" b="15875"/>
                <wp:wrapNone/>
                <wp:docPr id="19863457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78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137E4" id="AutoShape 22" o:spid="_x0000_s1026" type="#_x0000_t32" style="position:absolute;margin-left:-20.55pt;margin-top:11.25pt;width:454.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" strokeweight="1.25pt"/>
            </w:pict>
          </mc:Fallback>
        </mc:AlternateContent>
      </w:r>
    </w:p>
    <w:p w14:paraId="3C477D01" w14:textId="77777777" w:rsidR="00E632A5" w:rsidRPr="00A23535" w:rsidRDefault="00E632A5" w:rsidP="00E632A5">
      <w:pPr>
        <w:ind w:left="-567" w:firstLineChars="7" w:firstLine="20"/>
        <w:jc w:val="both"/>
        <w:rPr>
          <w:bCs/>
          <w:sz w:val="20"/>
        </w:rPr>
      </w:pPr>
      <w:r w:rsidRPr="0037722C">
        <w:rPr>
          <w:bCs/>
          <w:sz w:val="28"/>
          <w:szCs w:val="28"/>
          <w:vertAlign w:val="superscript"/>
        </w:rPr>
        <w:lastRenderedPageBreak/>
        <w:sym w:font="Wingdings" w:char="F02A"/>
      </w:r>
      <w:r w:rsidRPr="0037722C">
        <w:rPr>
          <w:bCs/>
          <w:sz w:val="28"/>
          <w:szCs w:val="28"/>
          <w:vertAlign w:val="superscript"/>
        </w:rPr>
        <w:t xml:space="preserve"> </w:t>
      </w:r>
      <w:r w:rsidRPr="00A23535">
        <w:rPr>
          <w:bCs/>
          <w:sz w:val="20"/>
        </w:rPr>
        <w:t>Alamat korespondensi:</w:t>
      </w:r>
    </w:p>
    <w:p w14:paraId="1D936888" w14:textId="15167881" w:rsidR="00E632A5" w:rsidRPr="00A23535" w:rsidRDefault="00E632A5" w:rsidP="00E632A5">
      <w:pPr>
        <w:ind w:left="-426" w:firstLineChars="7" w:firstLine="14"/>
        <w:rPr>
          <w:rFonts w:ascii="Book Antiqua" w:hAnsi="Book Antiqua" w:cs="Book Antiqua"/>
          <w:bCs/>
          <w:sz w:val="20"/>
        </w:rPr>
      </w:pPr>
      <w:r>
        <w:rPr>
          <w:bCs/>
          <w:sz w:val="20"/>
        </w:rPr>
        <w:t xml:space="preserve">  </w:t>
      </w:r>
      <w:r w:rsidR="00C07C7D">
        <w:rPr>
          <w:bCs/>
          <w:sz w:val="20"/>
        </w:rPr>
        <w:t>Instansi corespondensi</w:t>
      </w:r>
      <w:r w:rsidRPr="00A23535">
        <w:rPr>
          <w:bCs/>
          <w:sz w:val="20"/>
        </w:rPr>
        <w:t xml:space="preserve">, </w:t>
      </w:r>
      <w:r w:rsidR="00C07C7D">
        <w:rPr>
          <w:bCs/>
          <w:sz w:val="20"/>
        </w:rPr>
        <w:t>kota instansi</w:t>
      </w:r>
      <w:r>
        <w:rPr>
          <w:bCs/>
          <w:sz w:val="20"/>
        </w:rPr>
        <w:t xml:space="preserve"> </w:t>
      </w:r>
      <w:r w:rsidRPr="00A23535">
        <w:rPr>
          <w:bCs/>
          <w:sz w:val="20"/>
        </w:rPr>
        <w:t>- West Kalimantan , Indonesi</w:t>
      </w:r>
      <w:r w:rsidR="00336B06">
        <w:rPr>
          <w:bCs/>
          <w:sz w:val="20"/>
        </w:rPr>
        <w:t>a</w:t>
      </w:r>
      <w:r w:rsidR="00336B06">
        <w:rPr>
          <w:bCs/>
          <w:sz w:val="20"/>
        </w:rPr>
        <w:tab/>
      </w:r>
      <w:r w:rsidR="00336B06">
        <w:rPr>
          <w:bCs/>
          <w:sz w:val="20"/>
        </w:rPr>
        <w:tab/>
      </w:r>
      <w:r w:rsidR="00A0024B">
        <w:rPr>
          <w:bCs/>
          <w:sz w:val="20"/>
        </w:rPr>
        <w:t xml:space="preserve">  </w:t>
      </w:r>
      <w:r w:rsidR="009E6EDC">
        <w:rPr>
          <w:bCs/>
          <w:sz w:val="20"/>
        </w:rPr>
        <w:t xml:space="preserve">  </w:t>
      </w:r>
    </w:p>
    <w:p w14:paraId="048FD1B1" w14:textId="23FB7EFF" w:rsidR="00A9053F" w:rsidRPr="00A23535" w:rsidRDefault="00E632A5" w:rsidP="00F8041B">
      <w:pPr>
        <w:ind w:left="-426"/>
        <w:jc w:val="both"/>
        <w:rPr>
          <w:bCs/>
          <w:sz w:val="20"/>
        </w:rPr>
      </w:pPr>
      <w:r>
        <w:rPr>
          <w:bCs/>
          <w:sz w:val="20"/>
        </w:rPr>
        <w:t xml:space="preserve">  </w:t>
      </w:r>
      <w:r w:rsidR="00DA53FE">
        <w:rPr>
          <w:bCs/>
          <w:sz w:val="20"/>
        </w:rPr>
        <w:t xml:space="preserve">Email: </w:t>
      </w:r>
      <w:r w:rsidR="00F8041B">
        <w:rPr>
          <w:bCs/>
          <w:sz w:val="20"/>
        </w:rPr>
        <w:t>herusaputro930</w:t>
      </w:r>
      <w:r w:rsidR="00DA53FE">
        <w:rPr>
          <w:bCs/>
          <w:sz w:val="20"/>
        </w:rPr>
        <w:t>@gmail.com</w:t>
      </w:r>
    </w:p>
    <w:p w14:paraId="1C6C17CB" w14:textId="77777777" w:rsidR="009C7FB6" w:rsidRDefault="009C7FB6" w:rsidP="002B79CE">
      <w:pPr>
        <w:ind w:firstLineChars="7" w:firstLine="14"/>
        <w:jc w:val="center"/>
        <w:rPr>
          <w:rFonts w:ascii="Book Antiqua" w:hAnsi="Book Antiqua" w:cs="Book Antiqua"/>
          <w:bCs/>
          <w:sz w:val="20"/>
        </w:rPr>
      </w:pPr>
    </w:p>
    <w:p w14:paraId="18FBCD03" w14:textId="77777777" w:rsidR="003E5BF9" w:rsidRDefault="003E5BF9" w:rsidP="002B79CE">
      <w:pPr>
        <w:rPr>
          <w:rFonts w:ascii="Book Antiqua" w:eastAsia="Book Antiqua" w:hAnsi="Book Antiqua" w:cs="Book Antiqua"/>
          <w:b/>
          <w:color w:val="000000"/>
          <w:sz w:val="22"/>
          <w:szCs w:val="22"/>
        </w:rPr>
        <w:sectPr w:rsidR="003E5BF9" w:rsidSect="00B93A89">
          <w:headerReference w:type="default" r:id="rId9"/>
          <w:footerReference w:type="default" r:id="rId10"/>
          <w:pgSz w:w="11850" w:h="16783"/>
          <w:pgMar w:top="1701" w:right="1134" w:bottom="993" w:left="1985" w:header="709" w:footer="0" w:gutter="0"/>
          <w:pgNumType w:start="1"/>
          <w:cols w:space="720"/>
          <w:docGrid w:linePitch="287"/>
        </w:sectPr>
      </w:pPr>
    </w:p>
    <w:p w14:paraId="0EF4A63D" w14:textId="18CBBE9B" w:rsidR="002B79CE" w:rsidRPr="009A630A" w:rsidRDefault="002B79CE" w:rsidP="002B79CE">
      <w:pPr>
        <w:pStyle w:val="NormalWeb"/>
        <w:widowControl/>
        <w:spacing w:before="0" w:beforeAutospacing="0" w:after="0" w:afterAutospacing="0" w:line="360" w:lineRule="auto"/>
        <w:jc w:val="both"/>
        <w:rPr>
          <w:rFonts w:eastAsia="Book Antiqua"/>
          <w:b/>
          <w:color w:val="000000"/>
          <w:kern w:val="0"/>
          <w:sz w:val="20"/>
          <w:szCs w:val="20"/>
          <w:lang w:val="id-ID"/>
        </w:rPr>
      </w:pPr>
      <w:bookmarkStart w:id="3" w:name="_Hlk171414388"/>
      <w:r w:rsidRPr="009A630A">
        <w:rPr>
          <w:rFonts w:eastAsia="Book Antiqua"/>
          <w:b/>
          <w:color w:val="000000"/>
          <w:kern w:val="0"/>
          <w:sz w:val="20"/>
          <w:szCs w:val="20"/>
          <w:lang w:val="id-ID"/>
        </w:rPr>
        <w:t xml:space="preserve">Pendahuluan </w:t>
      </w:r>
    </w:p>
    <w:p w14:paraId="6A73D721" w14:textId="77777777" w:rsidR="00CD2C00" w:rsidRDefault="00CD2C00" w:rsidP="00CD2C00">
      <w:pPr>
        <w:pStyle w:val="NormalWeb"/>
        <w:widowControl/>
        <w:spacing w:before="0" w:beforeAutospacing="0" w:after="0" w:afterAutospacing="0"/>
        <w:ind w:firstLine="420"/>
        <w:jc w:val="both"/>
        <w:rPr>
          <w:sz w:val="20"/>
          <w:szCs w:val="20"/>
          <w:lang w:val="id-ID"/>
        </w:rPr>
      </w:pPr>
      <w:r w:rsidRPr="00CD2C00">
        <w:rPr>
          <w:sz w:val="20"/>
          <w:szCs w:val="20"/>
          <w:lang w:val="id-ID"/>
        </w:rPr>
        <w:t>Status</w:t>
      </w:r>
      <w:r w:rsidRPr="00CD2C00">
        <w:rPr>
          <w:spacing w:val="1"/>
          <w:sz w:val="20"/>
          <w:szCs w:val="20"/>
          <w:lang w:val="id-ID"/>
        </w:rPr>
        <w:t xml:space="preserve"> </w:t>
      </w:r>
      <w:r w:rsidRPr="00CD2C00">
        <w:rPr>
          <w:sz w:val="20"/>
          <w:szCs w:val="20"/>
          <w:lang w:val="id-ID"/>
        </w:rPr>
        <w:t>gizi</w:t>
      </w:r>
      <w:r w:rsidRPr="00CD2C00">
        <w:rPr>
          <w:spacing w:val="1"/>
          <w:sz w:val="20"/>
          <w:szCs w:val="20"/>
          <w:lang w:val="id-ID"/>
        </w:rPr>
        <w:t xml:space="preserve"> </w:t>
      </w:r>
      <w:r w:rsidRPr="00CD2C00">
        <w:rPr>
          <w:sz w:val="20"/>
          <w:szCs w:val="20"/>
          <w:lang w:val="id-ID"/>
        </w:rPr>
        <w:t>adalah</w:t>
      </w:r>
      <w:r w:rsidRPr="00CD2C00">
        <w:rPr>
          <w:spacing w:val="1"/>
          <w:sz w:val="20"/>
          <w:szCs w:val="20"/>
          <w:lang w:val="id-ID"/>
        </w:rPr>
        <w:t xml:space="preserve"> </w:t>
      </w:r>
      <w:r w:rsidRPr="00CD2C00">
        <w:rPr>
          <w:sz w:val="20"/>
          <w:szCs w:val="20"/>
          <w:lang w:val="id-ID"/>
        </w:rPr>
        <w:t>keadaan</w:t>
      </w:r>
      <w:r w:rsidRPr="00CD2C00">
        <w:rPr>
          <w:spacing w:val="1"/>
          <w:sz w:val="20"/>
          <w:szCs w:val="20"/>
          <w:lang w:val="id-ID"/>
        </w:rPr>
        <w:t xml:space="preserve"> </w:t>
      </w:r>
      <w:r w:rsidRPr="00CD2C00">
        <w:rPr>
          <w:sz w:val="20"/>
          <w:szCs w:val="20"/>
          <w:lang w:val="id-ID"/>
        </w:rPr>
        <w:t>tubuh</w:t>
      </w:r>
      <w:r w:rsidRPr="00CD2C00">
        <w:rPr>
          <w:spacing w:val="1"/>
          <w:sz w:val="20"/>
          <w:szCs w:val="20"/>
          <w:lang w:val="id-ID"/>
        </w:rPr>
        <w:t xml:space="preserve"> </w:t>
      </w:r>
      <w:r w:rsidRPr="00CD2C00">
        <w:rPr>
          <w:sz w:val="20"/>
          <w:szCs w:val="20"/>
          <w:lang w:val="id-ID"/>
        </w:rPr>
        <w:t>yang</w:t>
      </w:r>
      <w:r w:rsidRPr="00CD2C00">
        <w:rPr>
          <w:spacing w:val="1"/>
          <w:sz w:val="20"/>
          <w:szCs w:val="20"/>
          <w:lang w:val="id-ID"/>
        </w:rPr>
        <w:t xml:space="preserve"> </w:t>
      </w:r>
      <w:r w:rsidRPr="00CD2C00">
        <w:rPr>
          <w:sz w:val="20"/>
          <w:szCs w:val="20"/>
          <w:lang w:val="id-ID"/>
        </w:rPr>
        <w:t>dihasilkan</w:t>
      </w:r>
      <w:r w:rsidRPr="00CD2C00">
        <w:rPr>
          <w:spacing w:val="1"/>
          <w:sz w:val="20"/>
          <w:szCs w:val="20"/>
          <w:lang w:val="id-ID"/>
        </w:rPr>
        <w:t xml:space="preserve"> </w:t>
      </w:r>
      <w:r w:rsidRPr="00CD2C00">
        <w:rPr>
          <w:sz w:val="20"/>
          <w:szCs w:val="20"/>
          <w:lang w:val="id-ID"/>
        </w:rPr>
        <w:t>dari</w:t>
      </w:r>
      <w:r w:rsidRPr="00CD2C00">
        <w:rPr>
          <w:spacing w:val="1"/>
          <w:sz w:val="20"/>
          <w:szCs w:val="20"/>
          <w:lang w:val="id-ID"/>
        </w:rPr>
        <w:t xml:space="preserve"> </w:t>
      </w:r>
      <w:r w:rsidRPr="00CD2C00">
        <w:rPr>
          <w:sz w:val="20"/>
          <w:szCs w:val="20"/>
          <w:lang w:val="id-ID"/>
        </w:rPr>
        <w:t>keseimbangan</w:t>
      </w:r>
      <w:r w:rsidRPr="00CD2C00">
        <w:rPr>
          <w:spacing w:val="1"/>
          <w:sz w:val="20"/>
          <w:szCs w:val="20"/>
          <w:lang w:val="id-ID"/>
        </w:rPr>
        <w:t xml:space="preserve"> </w:t>
      </w:r>
      <w:r w:rsidRPr="00CD2C00">
        <w:rPr>
          <w:sz w:val="20"/>
          <w:szCs w:val="20"/>
          <w:lang w:val="id-ID"/>
        </w:rPr>
        <w:t>antara</w:t>
      </w:r>
      <w:r w:rsidRPr="00CD2C00">
        <w:rPr>
          <w:spacing w:val="1"/>
          <w:sz w:val="20"/>
          <w:szCs w:val="20"/>
          <w:lang w:val="id-ID"/>
        </w:rPr>
        <w:t xml:space="preserve"> </w:t>
      </w:r>
      <w:r w:rsidRPr="00CD2C00">
        <w:rPr>
          <w:sz w:val="20"/>
          <w:szCs w:val="20"/>
          <w:lang w:val="id-ID"/>
        </w:rPr>
        <w:t>asupan dan kebutuhan gizi. Keseimbangan dapat dilihat dari pertumbuhan tinggi badan,</w:t>
      </w:r>
      <w:r w:rsidRPr="00CD2C00">
        <w:rPr>
          <w:spacing w:val="1"/>
          <w:sz w:val="20"/>
          <w:szCs w:val="20"/>
          <w:lang w:val="id-ID"/>
        </w:rPr>
        <w:t xml:space="preserve"> </w:t>
      </w:r>
      <w:r w:rsidRPr="00CD2C00">
        <w:rPr>
          <w:sz w:val="20"/>
          <w:szCs w:val="20"/>
          <w:lang w:val="id-ID"/>
        </w:rPr>
        <w:t>panjang</w:t>
      </w:r>
      <w:r w:rsidRPr="00CD2C00">
        <w:rPr>
          <w:spacing w:val="1"/>
          <w:sz w:val="20"/>
          <w:szCs w:val="20"/>
          <w:lang w:val="id-ID"/>
        </w:rPr>
        <w:t xml:space="preserve"> </w:t>
      </w:r>
      <w:r w:rsidRPr="00CD2C00">
        <w:rPr>
          <w:sz w:val="20"/>
          <w:szCs w:val="20"/>
          <w:lang w:val="id-ID"/>
        </w:rPr>
        <w:t>badan,</w:t>
      </w:r>
      <w:r w:rsidRPr="00CD2C00">
        <w:rPr>
          <w:spacing w:val="1"/>
          <w:sz w:val="20"/>
          <w:szCs w:val="20"/>
          <w:lang w:val="id-ID"/>
        </w:rPr>
        <w:t xml:space="preserve"> </w:t>
      </w:r>
      <w:r w:rsidRPr="00CD2C00">
        <w:rPr>
          <w:sz w:val="20"/>
          <w:szCs w:val="20"/>
          <w:lang w:val="id-ID"/>
        </w:rPr>
        <w:t>berat</w:t>
      </w:r>
      <w:r w:rsidRPr="00CD2C00">
        <w:rPr>
          <w:spacing w:val="1"/>
          <w:sz w:val="20"/>
          <w:szCs w:val="20"/>
          <w:lang w:val="id-ID"/>
        </w:rPr>
        <w:t xml:space="preserve"> </w:t>
      </w:r>
      <w:r w:rsidRPr="00CD2C00">
        <w:rPr>
          <w:sz w:val="20"/>
          <w:szCs w:val="20"/>
          <w:lang w:val="id-ID"/>
        </w:rPr>
        <w:t>badan,</w:t>
      </w:r>
      <w:r w:rsidRPr="00CD2C00">
        <w:rPr>
          <w:spacing w:val="1"/>
          <w:sz w:val="20"/>
          <w:szCs w:val="20"/>
          <w:lang w:val="id-ID"/>
        </w:rPr>
        <w:t xml:space="preserve"> </w:t>
      </w:r>
      <w:r w:rsidRPr="00CD2C00">
        <w:rPr>
          <w:sz w:val="20"/>
          <w:szCs w:val="20"/>
          <w:lang w:val="id-ID"/>
        </w:rPr>
        <w:t>lingkar</w:t>
      </w:r>
      <w:r w:rsidRPr="00CD2C00">
        <w:rPr>
          <w:spacing w:val="1"/>
          <w:sz w:val="20"/>
          <w:szCs w:val="20"/>
          <w:lang w:val="id-ID"/>
        </w:rPr>
        <w:t xml:space="preserve"> </w:t>
      </w:r>
      <w:r w:rsidRPr="00CD2C00">
        <w:rPr>
          <w:sz w:val="20"/>
          <w:szCs w:val="20"/>
          <w:lang w:val="id-ID"/>
        </w:rPr>
        <w:t>lengan,</w:t>
      </w:r>
      <w:r w:rsidRPr="00CD2C00">
        <w:rPr>
          <w:spacing w:val="1"/>
          <w:sz w:val="20"/>
          <w:szCs w:val="20"/>
          <w:lang w:val="id-ID"/>
        </w:rPr>
        <w:t xml:space="preserve"> </w:t>
      </w:r>
      <w:r w:rsidRPr="00CD2C00">
        <w:rPr>
          <w:sz w:val="20"/>
          <w:szCs w:val="20"/>
          <w:lang w:val="id-ID"/>
        </w:rPr>
        <w:t>lingkar</w:t>
      </w:r>
      <w:r w:rsidRPr="00CD2C00">
        <w:rPr>
          <w:spacing w:val="1"/>
          <w:sz w:val="20"/>
          <w:szCs w:val="20"/>
          <w:lang w:val="id-ID"/>
        </w:rPr>
        <w:t xml:space="preserve"> </w:t>
      </w:r>
      <w:r w:rsidRPr="00CD2C00">
        <w:rPr>
          <w:sz w:val="20"/>
          <w:szCs w:val="20"/>
          <w:lang w:val="id-ID"/>
        </w:rPr>
        <w:t>kepala,</w:t>
      </w:r>
      <w:r w:rsidRPr="00CD2C00">
        <w:rPr>
          <w:spacing w:val="1"/>
          <w:sz w:val="20"/>
          <w:szCs w:val="20"/>
          <w:lang w:val="id-ID"/>
        </w:rPr>
        <w:t xml:space="preserve"> dan </w:t>
      </w:r>
      <w:r w:rsidRPr="00CD2C00">
        <w:rPr>
          <w:sz w:val="20"/>
          <w:szCs w:val="20"/>
          <w:lang w:val="id-ID"/>
        </w:rPr>
        <w:t>panjang</w:t>
      </w:r>
      <w:r w:rsidRPr="00CD2C00">
        <w:rPr>
          <w:spacing w:val="1"/>
          <w:sz w:val="20"/>
          <w:szCs w:val="20"/>
          <w:lang w:val="id-ID"/>
        </w:rPr>
        <w:t xml:space="preserve"> </w:t>
      </w:r>
      <w:r w:rsidRPr="00CD2C00">
        <w:rPr>
          <w:sz w:val="20"/>
          <w:szCs w:val="20"/>
          <w:lang w:val="id-ID"/>
        </w:rPr>
        <w:t>kaki (Almatsier, 2009). Jika</w:t>
      </w:r>
      <w:r w:rsidRPr="00CD2C00">
        <w:rPr>
          <w:spacing w:val="1"/>
          <w:sz w:val="20"/>
          <w:szCs w:val="20"/>
          <w:lang w:val="id-ID"/>
        </w:rPr>
        <w:t xml:space="preserve"> </w:t>
      </w:r>
      <w:r w:rsidRPr="00CD2C00">
        <w:rPr>
          <w:sz w:val="20"/>
          <w:szCs w:val="20"/>
          <w:lang w:val="id-ID"/>
        </w:rPr>
        <w:t>keseimbangan</w:t>
      </w:r>
      <w:r w:rsidRPr="00CD2C00">
        <w:rPr>
          <w:spacing w:val="1"/>
          <w:sz w:val="20"/>
          <w:szCs w:val="20"/>
          <w:lang w:val="id-ID"/>
        </w:rPr>
        <w:t xml:space="preserve"> </w:t>
      </w:r>
      <w:r w:rsidRPr="00CD2C00">
        <w:rPr>
          <w:sz w:val="20"/>
          <w:szCs w:val="20"/>
          <w:lang w:val="id-ID"/>
        </w:rPr>
        <w:t>terganggu</w:t>
      </w:r>
      <w:r w:rsidRPr="00CD2C00">
        <w:rPr>
          <w:spacing w:val="1"/>
          <w:sz w:val="20"/>
          <w:szCs w:val="20"/>
          <w:lang w:val="id-ID"/>
        </w:rPr>
        <w:t xml:space="preserve"> </w:t>
      </w:r>
      <w:r w:rsidRPr="00CD2C00">
        <w:rPr>
          <w:sz w:val="20"/>
          <w:szCs w:val="20"/>
          <w:lang w:val="id-ID"/>
        </w:rPr>
        <w:t>akan</w:t>
      </w:r>
      <w:r w:rsidRPr="00CD2C00">
        <w:rPr>
          <w:spacing w:val="1"/>
          <w:sz w:val="20"/>
          <w:szCs w:val="20"/>
          <w:lang w:val="id-ID"/>
        </w:rPr>
        <w:t xml:space="preserve"> </w:t>
      </w:r>
      <w:r w:rsidRPr="00CD2C00">
        <w:rPr>
          <w:sz w:val="20"/>
          <w:szCs w:val="20"/>
          <w:lang w:val="id-ID"/>
        </w:rPr>
        <w:t>menyebabkan</w:t>
      </w:r>
      <w:r w:rsidRPr="00CD2C00">
        <w:rPr>
          <w:spacing w:val="1"/>
          <w:sz w:val="20"/>
          <w:szCs w:val="20"/>
          <w:lang w:val="id-ID"/>
        </w:rPr>
        <w:t xml:space="preserve"> </w:t>
      </w:r>
      <w:r w:rsidRPr="00CD2C00">
        <w:rPr>
          <w:sz w:val="20"/>
          <w:szCs w:val="20"/>
          <w:lang w:val="id-ID"/>
        </w:rPr>
        <w:t>berat</w:t>
      </w:r>
      <w:r w:rsidRPr="00CD2C00">
        <w:rPr>
          <w:spacing w:val="1"/>
          <w:sz w:val="20"/>
          <w:szCs w:val="20"/>
          <w:lang w:val="id-ID"/>
        </w:rPr>
        <w:t xml:space="preserve"> </w:t>
      </w:r>
      <w:r w:rsidRPr="00CD2C00">
        <w:rPr>
          <w:sz w:val="20"/>
          <w:szCs w:val="20"/>
          <w:lang w:val="id-ID"/>
        </w:rPr>
        <w:t>badan</w:t>
      </w:r>
      <w:r w:rsidRPr="00CD2C00">
        <w:rPr>
          <w:spacing w:val="1"/>
          <w:sz w:val="20"/>
          <w:szCs w:val="20"/>
          <w:lang w:val="id-ID"/>
        </w:rPr>
        <w:t xml:space="preserve"> </w:t>
      </w:r>
      <w:r w:rsidRPr="00CD2C00">
        <w:rPr>
          <w:sz w:val="20"/>
          <w:szCs w:val="20"/>
          <w:lang w:val="id-ID"/>
        </w:rPr>
        <w:t>meningkat</w:t>
      </w:r>
      <w:r w:rsidRPr="00CD2C00">
        <w:rPr>
          <w:spacing w:val="1"/>
          <w:sz w:val="20"/>
          <w:szCs w:val="20"/>
          <w:lang w:val="id-ID"/>
        </w:rPr>
        <w:t xml:space="preserve"> </w:t>
      </w:r>
      <w:r w:rsidRPr="00CD2C00">
        <w:rPr>
          <w:sz w:val="20"/>
          <w:szCs w:val="20"/>
          <w:lang w:val="id-ID"/>
        </w:rPr>
        <w:t>ataupun</w:t>
      </w:r>
      <w:r w:rsidRPr="00CD2C00">
        <w:rPr>
          <w:spacing w:val="1"/>
          <w:sz w:val="20"/>
          <w:szCs w:val="20"/>
          <w:lang w:val="id-ID"/>
        </w:rPr>
        <w:t xml:space="preserve"> </w:t>
      </w:r>
      <w:r w:rsidRPr="00CD2C00">
        <w:rPr>
          <w:sz w:val="20"/>
          <w:szCs w:val="20"/>
          <w:lang w:val="id-ID"/>
        </w:rPr>
        <w:t>menurun. Selain itu</w:t>
      </w:r>
      <w:r w:rsidRPr="00CD2C00">
        <w:rPr>
          <w:spacing w:val="1"/>
          <w:sz w:val="20"/>
          <w:szCs w:val="20"/>
          <w:lang w:val="id-ID"/>
        </w:rPr>
        <w:t xml:space="preserve"> </w:t>
      </w:r>
      <w:r w:rsidRPr="00CD2C00">
        <w:rPr>
          <w:sz w:val="20"/>
          <w:szCs w:val="20"/>
          <w:lang w:val="id-ID"/>
        </w:rPr>
        <w:t>status gizi merupakan salah satu faktor penyebab</w:t>
      </w:r>
      <w:r w:rsidRPr="00CD2C00">
        <w:rPr>
          <w:spacing w:val="1"/>
          <w:sz w:val="20"/>
          <w:szCs w:val="20"/>
          <w:lang w:val="id-ID"/>
        </w:rPr>
        <w:t xml:space="preserve"> </w:t>
      </w:r>
      <w:r w:rsidRPr="00CD2C00">
        <w:rPr>
          <w:sz w:val="20"/>
          <w:szCs w:val="20"/>
          <w:lang w:val="id-ID"/>
        </w:rPr>
        <w:t>baik</w:t>
      </w:r>
      <w:r w:rsidRPr="00CD2C00">
        <w:rPr>
          <w:spacing w:val="-1"/>
          <w:sz w:val="20"/>
          <w:szCs w:val="20"/>
          <w:lang w:val="id-ID"/>
        </w:rPr>
        <w:t xml:space="preserve"> </w:t>
      </w:r>
      <w:r w:rsidRPr="00CD2C00">
        <w:rPr>
          <w:sz w:val="20"/>
          <w:szCs w:val="20"/>
          <w:lang w:val="id-ID"/>
        </w:rPr>
        <w:t>tidaknya</w:t>
      </w:r>
      <w:r w:rsidRPr="00CD2C00">
        <w:rPr>
          <w:spacing w:val="-2"/>
          <w:sz w:val="20"/>
          <w:szCs w:val="20"/>
          <w:lang w:val="id-ID"/>
        </w:rPr>
        <w:t xml:space="preserve"> </w:t>
      </w:r>
      <w:r w:rsidRPr="00CD2C00">
        <w:rPr>
          <w:sz w:val="20"/>
          <w:szCs w:val="20"/>
          <w:lang w:val="id-ID"/>
        </w:rPr>
        <w:t>kesehatan yang dimiliki</w:t>
      </w:r>
      <w:r w:rsidRPr="00CD2C00">
        <w:rPr>
          <w:spacing w:val="-1"/>
          <w:sz w:val="20"/>
          <w:szCs w:val="20"/>
          <w:lang w:val="id-ID"/>
        </w:rPr>
        <w:t xml:space="preserve"> </w:t>
      </w:r>
      <w:r w:rsidRPr="00CD2C00">
        <w:rPr>
          <w:sz w:val="20"/>
          <w:szCs w:val="20"/>
          <w:lang w:val="id-ID"/>
        </w:rPr>
        <w:t xml:space="preserve">oleh seseorang </w:t>
      </w:r>
      <w:r w:rsidRPr="00CD2C00">
        <w:rPr>
          <w:rStyle w:val="FootnoteReference"/>
          <w:sz w:val="20"/>
          <w:szCs w:val="20"/>
          <w:lang w:val="id-ID"/>
        </w:rPr>
        <w:fldChar w:fldCharType="begin" w:fldLock="1"/>
      </w:r>
      <w:r w:rsidRPr="00CD2C00">
        <w:rPr>
          <w:sz w:val="20"/>
          <w:szCs w:val="20"/>
          <w:lang w:val="id-ID"/>
        </w:rPr>
        <w:instrText>ADDIN CSL_CITATION {"citationItems":[{"id":"ITEM-1","itemData":{"abstract":"The nutrional problem is esesentiallly a public health problem, and its causes are influenced by various factors related to one another. In addition to the physical needs of children also require guidance and affection from parents so that children are entitled to get best care because one of the factors that play an important role in the fulfillment of nutritional status of children is the pattern of care. The survey results on 8 parents (mother) who have toddlers, it were 62,5% of toddler have less nutriens because they not attention a nutrient of food and not care when a childs difficult for eat. Purpose to analyze the relationship of parenting pattern with nutritional status toddlers. Research method used is analytical korelasional with cross sectional design. Sampling technique that is sampling jenuh with amount of 47 sample. Data processing with rank sperman test with a significance level of (α = 0,05). Research results showed the majority of respondents (70,2%) have less parent and the majority of respondents (89,4%) have a good nutritional status. Spearman rank test results obtained ρ value = 0.001 &lt;0.05, meaning there is a correlation between pattern of parent and nutritional status of toddlers.The better parenting parents increasingly normal nutritional status of children. Jurn","author":[{"dropping-particle":"","family":"Diyah","given":"Halimatus Sa’","non-dropping-particle":"","parse-names":false,"suffix":""},{"dropping-particle":"","family":"Sari","given":"Dessy Lutfia","non-dropping-particle":"","parse-names":false,"suffix":""},{"dropping-particle":"","family":"Nikmah","given":"Anis Nikmatul","non-dropping-particle":"","parse-names":false,"suffix":""}],"container-title":"Jurnal Mahasiwa Kesehatan","id":"ITEM-1","issue":"2","issued":{"date-parts":[["2020"]]},"page":"151-158","title":"Hubungan Antara Pola Asuh dengan Status Gizi pada Balita","type":"article-journal","volume":"1"},"uris":["http://www.mendeley.com/documents/?uuid=1d0e6127-b0e5-4107-8e84-792e26a3201e"]}],"mendeley":{"formattedCitation":"(Diyah et al., 2020)","manualFormatting":"(Diyah, 2020)","plainTextFormattedCitation":"(Diyah et al., 2020)","previouslyFormattedCitation":"(Diyah et al., 2020)"},"properties":{"noteIndex":0},"schema":"https://github.com/citation-style-language/schema/raw/master/csl-citation.json"}</w:instrText>
      </w:r>
      <w:r w:rsidRPr="00CD2C00">
        <w:rPr>
          <w:rStyle w:val="FootnoteReference"/>
          <w:sz w:val="20"/>
          <w:szCs w:val="20"/>
          <w:lang w:val="id-ID"/>
        </w:rPr>
        <w:fldChar w:fldCharType="separate"/>
      </w:r>
      <w:r w:rsidRPr="00CD2C00">
        <w:rPr>
          <w:noProof/>
          <w:sz w:val="20"/>
          <w:szCs w:val="20"/>
          <w:lang w:val="id-ID"/>
        </w:rPr>
        <w:t>(Diyah, 2020)</w:t>
      </w:r>
      <w:r w:rsidRPr="00CD2C00">
        <w:rPr>
          <w:rStyle w:val="FootnoteReference"/>
          <w:sz w:val="20"/>
          <w:szCs w:val="20"/>
          <w:lang w:val="id-ID"/>
        </w:rPr>
        <w:fldChar w:fldCharType="end"/>
      </w:r>
      <w:r w:rsidRPr="00CD2C00">
        <w:rPr>
          <w:sz w:val="20"/>
          <w:szCs w:val="20"/>
          <w:lang w:val="id-ID"/>
        </w:rPr>
        <w:t>.</w:t>
      </w:r>
    </w:p>
    <w:p w14:paraId="3F9A16B0" w14:textId="77777777" w:rsidR="00CD2C00" w:rsidRDefault="00CD2C00" w:rsidP="00CD2C00">
      <w:pPr>
        <w:pStyle w:val="NormalWeb"/>
        <w:widowControl/>
        <w:spacing w:before="0" w:beforeAutospacing="0" w:after="0" w:afterAutospacing="0"/>
        <w:ind w:firstLine="420"/>
        <w:jc w:val="both"/>
        <w:rPr>
          <w:sz w:val="20"/>
          <w:szCs w:val="20"/>
          <w:lang w:val="id-ID"/>
        </w:rPr>
      </w:pPr>
      <w:r w:rsidRPr="00CD2C00">
        <w:rPr>
          <w:sz w:val="20"/>
          <w:szCs w:val="20"/>
          <w:lang w:val="id-ID"/>
        </w:rPr>
        <w:t xml:space="preserve">Aktivitas fisik merupakan salah satu faktor yang mempengaruhi status gizi, baik normal maupun tidak normal. </w:t>
      </w:r>
      <w:bookmarkStart w:id="4" w:name="_Hlk169368264"/>
      <w:r w:rsidRPr="00CD2C00">
        <w:rPr>
          <w:sz w:val="20"/>
          <w:szCs w:val="20"/>
          <w:lang w:val="id-ID"/>
        </w:rPr>
        <w:t>Dengan tidak melakukan aktivitas fisik yang cukup atau melakukan</w:t>
      </w:r>
      <w:r w:rsidRPr="00CD2C00">
        <w:rPr>
          <w:spacing w:val="1"/>
          <w:sz w:val="20"/>
          <w:szCs w:val="20"/>
          <w:lang w:val="id-ID"/>
        </w:rPr>
        <w:t xml:space="preserve"> </w:t>
      </w:r>
      <w:r w:rsidRPr="00CD2C00">
        <w:rPr>
          <w:sz w:val="20"/>
          <w:szCs w:val="20"/>
          <w:lang w:val="id-ID"/>
        </w:rPr>
        <w:t>aktivitas</w:t>
      </w:r>
      <w:r w:rsidRPr="00CD2C00">
        <w:rPr>
          <w:spacing w:val="1"/>
          <w:sz w:val="20"/>
          <w:szCs w:val="20"/>
          <w:lang w:val="id-ID"/>
        </w:rPr>
        <w:t xml:space="preserve"> </w:t>
      </w:r>
      <w:r w:rsidRPr="00CD2C00">
        <w:rPr>
          <w:sz w:val="20"/>
          <w:szCs w:val="20"/>
          <w:lang w:val="id-ID"/>
        </w:rPr>
        <w:t>yang</w:t>
      </w:r>
      <w:r w:rsidRPr="00CD2C00">
        <w:rPr>
          <w:spacing w:val="1"/>
          <w:sz w:val="20"/>
          <w:szCs w:val="20"/>
          <w:lang w:val="id-ID"/>
        </w:rPr>
        <w:t xml:space="preserve"> </w:t>
      </w:r>
      <w:r w:rsidRPr="00CD2C00">
        <w:rPr>
          <w:sz w:val="20"/>
          <w:szCs w:val="20"/>
          <w:lang w:val="id-ID"/>
        </w:rPr>
        <w:t>berlebihan</w:t>
      </w:r>
      <w:r w:rsidRPr="00CD2C00">
        <w:rPr>
          <w:spacing w:val="1"/>
          <w:sz w:val="20"/>
          <w:szCs w:val="20"/>
          <w:lang w:val="id-ID"/>
        </w:rPr>
        <w:t xml:space="preserve"> </w:t>
      </w:r>
      <w:r w:rsidRPr="00CD2C00">
        <w:rPr>
          <w:sz w:val="20"/>
          <w:szCs w:val="20"/>
          <w:lang w:val="id-ID"/>
        </w:rPr>
        <w:t>tentu</w:t>
      </w:r>
      <w:r w:rsidRPr="00CD2C00">
        <w:rPr>
          <w:spacing w:val="1"/>
          <w:sz w:val="20"/>
          <w:szCs w:val="20"/>
          <w:lang w:val="id-ID"/>
        </w:rPr>
        <w:t xml:space="preserve"> </w:t>
      </w:r>
      <w:r w:rsidRPr="00CD2C00">
        <w:rPr>
          <w:sz w:val="20"/>
          <w:szCs w:val="20"/>
          <w:lang w:val="id-ID"/>
        </w:rPr>
        <w:t>dapat</w:t>
      </w:r>
      <w:r w:rsidRPr="00CD2C00">
        <w:rPr>
          <w:spacing w:val="1"/>
          <w:sz w:val="20"/>
          <w:szCs w:val="20"/>
          <w:lang w:val="id-ID"/>
        </w:rPr>
        <w:t xml:space="preserve"> </w:t>
      </w:r>
      <w:r w:rsidRPr="00CD2C00">
        <w:rPr>
          <w:sz w:val="20"/>
          <w:szCs w:val="20"/>
          <w:lang w:val="id-ID"/>
        </w:rPr>
        <w:t>menyebabkan</w:t>
      </w:r>
      <w:r w:rsidRPr="00CD2C00">
        <w:rPr>
          <w:spacing w:val="1"/>
          <w:sz w:val="20"/>
          <w:szCs w:val="20"/>
          <w:lang w:val="id-ID"/>
        </w:rPr>
        <w:t xml:space="preserve"> </w:t>
      </w:r>
      <w:r w:rsidRPr="00CD2C00">
        <w:rPr>
          <w:sz w:val="20"/>
          <w:szCs w:val="20"/>
          <w:lang w:val="id-ID"/>
        </w:rPr>
        <w:t>penambahan</w:t>
      </w:r>
      <w:r w:rsidRPr="00CD2C00">
        <w:rPr>
          <w:spacing w:val="1"/>
          <w:sz w:val="20"/>
          <w:szCs w:val="20"/>
          <w:lang w:val="id-ID"/>
        </w:rPr>
        <w:t xml:space="preserve"> </w:t>
      </w:r>
      <w:r w:rsidRPr="00CD2C00">
        <w:rPr>
          <w:sz w:val="20"/>
          <w:szCs w:val="20"/>
          <w:lang w:val="id-ID"/>
        </w:rPr>
        <w:t>berat</w:t>
      </w:r>
      <w:r w:rsidRPr="00CD2C00">
        <w:rPr>
          <w:spacing w:val="1"/>
          <w:sz w:val="20"/>
          <w:szCs w:val="20"/>
          <w:lang w:val="id-ID"/>
        </w:rPr>
        <w:t xml:space="preserve"> </w:t>
      </w:r>
      <w:r w:rsidRPr="00CD2C00">
        <w:rPr>
          <w:sz w:val="20"/>
          <w:szCs w:val="20"/>
          <w:lang w:val="id-ID"/>
        </w:rPr>
        <w:t>badan</w:t>
      </w:r>
      <w:r w:rsidRPr="00CD2C00">
        <w:rPr>
          <w:spacing w:val="1"/>
          <w:sz w:val="20"/>
          <w:szCs w:val="20"/>
          <w:lang w:val="id-ID"/>
        </w:rPr>
        <w:t xml:space="preserve"> </w:t>
      </w:r>
      <w:r w:rsidRPr="00CD2C00">
        <w:rPr>
          <w:sz w:val="20"/>
          <w:szCs w:val="20"/>
          <w:lang w:val="id-ID"/>
        </w:rPr>
        <w:t>ataupun</w:t>
      </w:r>
      <w:r w:rsidRPr="00CD2C00">
        <w:rPr>
          <w:spacing w:val="1"/>
          <w:sz w:val="20"/>
          <w:szCs w:val="20"/>
          <w:lang w:val="id-ID"/>
        </w:rPr>
        <w:t xml:space="preserve"> </w:t>
      </w:r>
      <w:r w:rsidRPr="00CD2C00">
        <w:rPr>
          <w:sz w:val="20"/>
          <w:szCs w:val="20"/>
          <w:lang w:val="id-ID"/>
        </w:rPr>
        <w:t>penurunan</w:t>
      </w:r>
      <w:r w:rsidRPr="00CD2C00">
        <w:rPr>
          <w:spacing w:val="1"/>
          <w:sz w:val="20"/>
          <w:szCs w:val="20"/>
          <w:lang w:val="id-ID"/>
        </w:rPr>
        <w:t xml:space="preserve"> </w:t>
      </w:r>
      <w:r w:rsidRPr="00CD2C00">
        <w:rPr>
          <w:sz w:val="20"/>
          <w:szCs w:val="20"/>
          <w:lang w:val="id-ID"/>
        </w:rPr>
        <w:t>berat</w:t>
      </w:r>
      <w:r w:rsidRPr="00CD2C00">
        <w:rPr>
          <w:spacing w:val="1"/>
          <w:sz w:val="20"/>
          <w:szCs w:val="20"/>
          <w:lang w:val="id-ID"/>
        </w:rPr>
        <w:t xml:space="preserve"> </w:t>
      </w:r>
      <w:r w:rsidRPr="00CD2C00">
        <w:rPr>
          <w:sz w:val="20"/>
          <w:szCs w:val="20"/>
          <w:lang w:val="id-ID"/>
        </w:rPr>
        <w:t>badan.</w:t>
      </w:r>
      <w:r w:rsidRPr="00CD2C00">
        <w:rPr>
          <w:spacing w:val="1"/>
          <w:sz w:val="20"/>
          <w:szCs w:val="20"/>
          <w:lang w:val="id-ID"/>
        </w:rPr>
        <w:t xml:space="preserve"> </w:t>
      </w:r>
      <w:bookmarkEnd w:id="4"/>
      <w:r w:rsidRPr="00CD2C00">
        <w:rPr>
          <w:sz w:val="20"/>
          <w:szCs w:val="20"/>
          <w:lang w:val="id-ID"/>
        </w:rPr>
        <w:t>Aktivitas fisik seseorang yang mengalami obesitas biasanya cenderung lebih sedikit dalam kegiatan sehari-hari, sehingga kebugaran sesorang tersebut menurun.</w:t>
      </w:r>
      <w:r w:rsidRPr="00CD2C00">
        <w:rPr>
          <w:spacing w:val="-1"/>
          <w:sz w:val="20"/>
          <w:szCs w:val="20"/>
          <w:lang w:val="id-ID"/>
        </w:rPr>
        <w:t xml:space="preserve"> </w:t>
      </w:r>
      <w:r w:rsidRPr="00CD2C00">
        <w:rPr>
          <w:sz w:val="20"/>
          <w:szCs w:val="20"/>
          <w:lang w:val="id-ID"/>
        </w:rPr>
        <w:t>(Yunitasari, 2019).</w:t>
      </w:r>
    </w:p>
    <w:p w14:paraId="7AD8AF4F" w14:textId="77777777" w:rsidR="00CD2C00" w:rsidRDefault="00CD2C00" w:rsidP="00CD2C00">
      <w:pPr>
        <w:pStyle w:val="NormalWeb"/>
        <w:widowControl/>
        <w:spacing w:before="0" w:beforeAutospacing="0" w:after="0" w:afterAutospacing="0"/>
        <w:ind w:firstLine="420"/>
        <w:jc w:val="both"/>
        <w:rPr>
          <w:sz w:val="20"/>
          <w:szCs w:val="20"/>
          <w:lang w:val="id-ID"/>
        </w:rPr>
      </w:pPr>
      <w:r w:rsidRPr="00CD2C00">
        <w:rPr>
          <w:sz w:val="20"/>
          <w:szCs w:val="20"/>
          <w:lang w:val="id-ID"/>
        </w:rPr>
        <w:t>Lebih dari 340 juta anak-anak dan remaja berusia 5-19 tahun mengalami kelebihan berat badan dan obesitas pada Tahun 2016 (WHO, 2021). Prevalensi</w:t>
      </w:r>
      <w:r w:rsidRPr="00CD2C00">
        <w:rPr>
          <w:spacing w:val="1"/>
          <w:sz w:val="20"/>
          <w:szCs w:val="20"/>
          <w:lang w:val="id-ID"/>
        </w:rPr>
        <w:t xml:space="preserve"> </w:t>
      </w:r>
      <w:r w:rsidRPr="00CD2C00">
        <w:rPr>
          <w:sz w:val="20"/>
          <w:szCs w:val="20"/>
          <w:lang w:val="id-ID"/>
        </w:rPr>
        <w:t>nasional</w:t>
      </w:r>
      <w:r w:rsidRPr="00CD2C00">
        <w:rPr>
          <w:spacing w:val="1"/>
          <w:sz w:val="20"/>
          <w:szCs w:val="20"/>
          <w:lang w:val="id-ID"/>
        </w:rPr>
        <w:t xml:space="preserve"> </w:t>
      </w:r>
      <w:r w:rsidRPr="00CD2C00">
        <w:rPr>
          <w:sz w:val="20"/>
          <w:szCs w:val="20"/>
          <w:lang w:val="id-ID"/>
        </w:rPr>
        <w:t>berdasarkan data hasil analisis Riset kesehatan Dasar pada Tahun 2018 prevalensi berat badan lebih remaja dengan usia 13-15 tahun sebesar 11,20%, prevalensi obesitas sebesar 4,80%. Prevalensi berat badan lebih di Provinsi Daerah Istimewa Yogyakarta</w:t>
      </w:r>
      <w:r w:rsidRPr="00CD2C00">
        <w:rPr>
          <w:spacing w:val="1"/>
          <w:sz w:val="20"/>
          <w:szCs w:val="20"/>
          <w:lang w:val="id-ID"/>
        </w:rPr>
        <w:t xml:space="preserve"> </w:t>
      </w:r>
      <w:r w:rsidRPr="00CD2C00">
        <w:rPr>
          <w:sz w:val="20"/>
          <w:szCs w:val="20"/>
          <w:lang w:val="id-ID"/>
        </w:rPr>
        <w:t>(DIY) sebesar 12,56%</w:t>
      </w:r>
      <w:r w:rsidRPr="00CD2C00">
        <w:rPr>
          <w:spacing w:val="1"/>
          <w:sz w:val="20"/>
          <w:szCs w:val="20"/>
          <w:lang w:val="id-ID"/>
        </w:rPr>
        <w:t>, prevalensi obesitas sebesar 8,02%. S</w:t>
      </w:r>
      <w:r w:rsidRPr="00CD2C00">
        <w:rPr>
          <w:sz w:val="20"/>
          <w:szCs w:val="20"/>
          <w:lang w:val="id-ID"/>
        </w:rPr>
        <w:t xml:space="preserve">edangkan prevalensi berat badan lebih pada remaja laki laki sebesar 11,74% dan pada perempuan 13,62%, sedangkan status gizi kurang pada remaja perempuan sebesar 3,32% (Riskesdas, 2018). </w:t>
      </w:r>
    </w:p>
    <w:p w14:paraId="4E63D519" w14:textId="77777777" w:rsidR="00CD2C00" w:rsidRDefault="00CD2C00" w:rsidP="00CD2C00">
      <w:pPr>
        <w:pStyle w:val="NormalWeb"/>
        <w:widowControl/>
        <w:spacing w:before="0" w:beforeAutospacing="0" w:after="0" w:afterAutospacing="0"/>
        <w:ind w:firstLine="420"/>
        <w:jc w:val="both"/>
        <w:rPr>
          <w:sz w:val="20"/>
          <w:szCs w:val="20"/>
          <w:lang w:val="id-ID"/>
        </w:rPr>
      </w:pPr>
      <w:r w:rsidRPr="00CD2C00">
        <w:rPr>
          <w:sz w:val="20"/>
          <w:szCs w:val="20"/>
          <w:lang w:val="id-ID"/>
        </w:rPr>
        <w:t>Prevalensi</w:t>
      </w:r>
      <w:r w:rsidRPr="00CD2C00">
        <w:rPr>
          <w:spacing w:val="1"/>
          <w:sz w:val="20"/>
          <w:szCs w:val="20"/>
          <w:lang w:val="id-ID"/>
        </w:rPr>
        <w:t xml:space="preserve"> </w:t>
      </w:r>
      <w:r w:rsidRPr="00CD2C00">
        <w:rPr>
          <w:sz w:val="20"/>
          <w:szCs w:val="20"/>
          <w:lang w:val="id-ID"/>
        </w:rPr>
        <w:t>nasional</w:t>
      </w:r>
      <w:r w:rsidRPr="00CD2C00">
        <w:rPr>
          <w:spacing w:val="1"/>
          <w:sz w:val="20"/>
          <w:szCs w:val="20"/>
          <w:lang w:val="id-ID"/>
        </w:rPr>
        <w:t xml:space="preserve"> </w:t>
      </w:r>
      <w:r w:rsidRPr="00CD2C00">
        <w:rPr>
          <w:sz w:val="20"/>
          <w:szCs w:val="20"/>
          <w:lang w:val="id-ID"/>
        </w:rPr>
        <w:t>berdasarkan data Survei Kesehatan Indonesia Tahun 2023 prevalensi berat badan lebih remaja dengan usia 13-15 tahun sebesar 12,10%, prevalensi obesitas sebesar 4,10%. Prevalensi berat badan lebih di Provinsi DIY Tahun 2023 sebesar 18,30%</w:t>
      </w:r>
      <w:r w:rsidRPr="00CD2C00">
        <w:rPr>
          <w:spacing w:val="1"/>
          <w:sz w:val="20"/>
          <w:szCs w:val="20"/>
          <w:lang w:val="id-ID"/>
        </w:rPr>
        <w:t>, prevalensi obesitas sebesar 7,30%. S</w:t>
      </w:r>
      <w:r w:rsidRPr="00CD2C00">
        <w:rPr>
          <w:sz w:val="20"/>
          <w:szCs w:val="20"/>
          <w:lang w:val="id-ID"/>
        </w:rPr>
        <w:t>edangkan prevalensi nasional berat badan lebih pada remaja laki laki sebesar 12,20% dan pada perempuan 12.00%, sedangkan status gizi kurang pada remaja perempuan sebesar 3,80% (SKI, 2023).</w:t>
      </w:r>
    </w:p>
    <w:p w14:paraId="571C7B6D" w14:textId="207525AC" w:rsidR="00CD2C00" w:rsidRDefault="00CD2C00" w:rsidP="00CD2C00">
      <w:pPr>
        <w:pStyle w:val="NormalWeb"/>
        <w:widowControl/>
        <w:spacing w:before="0" w:beforeAutospacing="0" w:after="0" w:afterAutospacing="0"/>
        <w:ind w:firstLine="420"/>
        <w:jc w:val="both"/>
        <w:rPr>
          <w:sz w:val="20"/>
          <w:szCs w:val="20"/>
          <w:lang w:val="id-ID"/>
        </w:rPr>
      </w:pPr>
      <w:r w:rsidRPr="00CD2C00">
        <w:rPr>
          <w:sz w:val="20"/>
          <w:szCs w:val="20"/>
          <w:lang w:val="id-ID"/>
        </w:rPr>
        <w:t xml:space="preserve">Data </w:t>
      </w:r>
      <w:r w:rsidRPr="00CD2C00">
        <w:rPr>
          <w:i/>
          <w:sz w:val="20"/>
          <w:szCs w:val="20"/>
          <w:lang w:val="id-ID"/>
        </w:rPr>
        <w:t>baseline</w:t>
      </w:r>
      <w:r w:rsidRPr="00CD2C00">
        <w:rPr>
          <w:i/>
          <w:spacing w:val="1"/>
          <w:sz w:val="20"/>
          <w:szCs w:val="20"/>
          <w:lang w:val="id-ID"/>
        </w:rPr>
        <w:t xml:space="preserve"> </w:t>
      </w:r>
      <w:r w:rsidRPr="00CD2C00">
        <w:rPr>
          <w:sz w:val="20"/>
          <w:szCs w:val="20"/>
          <w:lang w:val="id-ID"/>
        </w:rPr>
        <w:t>dari survei UNICEF Tahun 2018 menjelaskan bahwa remaja menggunakan</w:t>
      </w:r>
      <w:r w:rsidRPr="00CD2C00">
        <w:rPr>
          <w:spacing w:val="1"/>
          <w:sz w:val="20"/>
          <w:szCs w:val="20"/>
          <w:lang w:val="id-ID"/>
        </w:rPr>
        <w:t xml:space="preserve"> </w:t>
      </w:r>
      <w:r w:rsidRPr="00CD2C00">
        <w:rPr>
          <w:sz w:val="20"/>
          <w:szCs w:val="20"/>
          <w:lang w:val="id-ID"/>
        </w:rPr>
        <w:t>waktu luangnya mengakses internet dan melakukan kegiatan yang tidak aktif. Sebagian</w:t>
      </w:r>
      <w:r w:rsidRPr="00CD2C00">
        <w:rPr>
          <w:spacing w:val="1"/>
          <w:sz w:val="20"/>
          <w:szCs w:val="20"/>
          <w:lang w:val="id-ID"/>
        </w:rPr>
        <w:t xml:space="preserve"> </w:t>
      </w:r>
      <w:r w:rsidRPr="00CD2C00">
        <w:rPr>
          <w:sz w:val="20"/>
          <w:szCs w:val="20"/>
          <w:lang w:val="id-ID"/>
        </w:rPr>
        <w:t>besar</w:t>
      </w:r>
      <w:r w:rsidRPr="00CD2C00">
        <w:rPr>
          <w:spacing w:val="1"/>
          <w:sz w:val="20"/>
          <w:szCs w:val="20"/>
          <w:lang w:val="id-ID"/>
        </w:rPr>
        <w:t xml:space="preserve"> </w:t>
      </w:r>
      <w:r w:rsidRPr="00CD2C00">
        <w:rPr>
          <w:sz w:val="20"/>
          <w:szCs w:val="20"/>
          <w:lang w:val="id-ID"/>
        </w:rPr>
        <w:t>remaja</w:t>
      </w:r>
      <w:r w:rsidRPr="00CD2C00">
        <w:rPr>
          <w:spacing w:val="1"/>
          <w:sz w:val="20"/>
          <w:szCs w:val="20"/>
          <w:lang w:val="id-ID"/>
        </w:rPr>
        <w:t xml:space="preserve"> </w:t>
      </w:r>
      <w:r w:rsidRPr="00CD2C00">
        <w:rPr>
          <w:sz w:val="20"/>
          <w:szCs w:val="20"/>
          <w:lang w:val="id-ID"/>
        </w:rPr>
        <w:t>menghabiskan</w:t>
      </w:r>
      <w:r w:rsidRPr="00CD2C00">
        <w:rPr>
          <w:spacing w:val="1"/>
          <w:sz w:val="20"/>
          <w:szCs w:val="20"/>
          <w:lang w:val="id-ID"/>
        </w:rPr>
        <w:t xml:space="preserve"> </w:t>
      </w:r>
      <w:r w:rsidRPr="00CD2C00">
        <w:rPr>
          <w:sz w:val="20"/>
          <w:szCs w:val="20"/>
          <w:lang w:val="id-ID"/>
        </w:rPr>
        <w:t>waktu</w:t>
      </w:r>
      <w:r w:rsidRPr="00CD2C00">
        <w:rPr>
          <w:spacing w:val="1"/>
          <w:sz w:val="20"/>
          <w:szCs w:val="20"/>
          <w:lang w:val="id-ID"/>
        </w:rPr>
        <w:t xml:space="preserve"> </w:t>
      </w:r>
      <w:r w:rsidRPr="00CD2C00">
        <w:rPr>
          <w:sz w:val="20"/>
          <w:szCs w:val="20"/>
          <w:lang w:val="id-ID"/>
        </w:rPr>
        <w:t>luang</w:t>
      </w:r>
      <w:r w:rsidRPr="00CD2C00">
        <w:rPr>
          <w:spacing w:val="1"/>
          <w:sz w:val="20"/>
          <w:szCs w:val="20"/>
          <w:lang w:val="id-ID"/>
        </w:rPr>
        <w:t xml:space="preserve"> </w:t>
      </w:r>
      <w:r w:rsidRPr="00CD2C00">
        <w:rPr>
          <w:sz w:val="20"/>
          <w:szCs w:val="20"/>
          <w:lang w:val="id-ID"/>
        </w:rPr>
        <w:t>dengan</w:t>
      </w:r>
      <w:r w:rsidRPr="00CD2C00">
        <w:rPr>
          <w:spacing w:val="1"/>
          <w:sz w:val="20"/>
          <w:szCs w:val="20"/>
          <w:lang w:val="id-ID"/>
        </w:rPr>
        <w:t xml:space="preserve"> </w:t>
      </w:r>
      <w:r w:rsidRPr="00CD2C00">
        <w:rPr>
          <w:sz w:val="20"/>
          <w:szCs w:val="20"/>
          <w:lang w:val="id-ID"/>
        </w:rPr>
        <w:t>mengonsumsi</w:t>
      </w:r>
      <w:r w:rsidRPr="00CD2C00">
        <w:rPr>
          <w:spacing w:val="1"/>
          <w:sz w:val="20"/>
          <w:szCs w:val="20"/>
          <w:lang w:val="id-ID"/>
        </w:rPr>
        <w:t xml:space="preserve"> </w:t>
      </w:r>
      <w:r w:rsidRPr="00CD2C00">
        <w:rPr>
          <w:sz w:val="20"/>
          <w:szCs w:val="20"/>
          <w:lang w:val="id-ID"/>
        </w:rPr>
        <w:t>snack</w:t>
      </w:r>
      <w:r w:rsidRPr="00CD2C00">
        <w:rPr>
          <w:spacing w:val="1"/>
          <w:sz w:val="20"/>
          <w:szCs w:val="20"/>
          <w:lang w:val="id-ID"/>
        </w:rPr>
        <w:t xml:space="preserve"> </w:t>
      </w:r>
      <w:r w:rsidRPr="00CD2C00">
        <w:rPr>
          <w:sz w:val="20"/>
          <w:szCs w:val="20"/>
          <w:lang w:val="id-ID"/>
        </w:rPr>
        <w:t xml:space="preserve">(Kemenkes, 2020). </w:t>
      </w:r>
      <w:bookmarkStart w:id="5" w:name="_Hlk169368355"/>
      <w:r w:rsidRPr="00CD2C00">
        <w:rPr>
          <w:sz w:val="20"/>
          <w:szCs w:val="20"/>
          <w:lang w:val="id-ID"/>
        </w:rPr>
        <w:t xml:space="preserve">Untuk memenuhi kebutuhan energi dan zat gizi anak yang baik melalui konsumsi di sekolah dapat dilakukan dengan berbagai cara, salah satunya melalui penyelenggaraan makanan di sekolah. Penyelenggaraan makanan di </w:t>
      </w:r>
      <w:r w:rsidRPr="00CD2C00">
        <w:rPr>
          <w:sz w:val="20"/>
          <w:szCs w:val="20"/>
          <w:lang w:val="id-ID"/>
        </w:rPr>
        <w:t xml:space="preserve">sekolah biasanya menyediakan sarapan, makan siang, dan makan malam yang diberikan pada sekolah. Siswa SMA yang tinggal di asrama perlu diperhatikan asupan gizinya yaitu melalui penyelenggaraan makanan yang diselenggarakan di asrama sekolah </w:t>
      </w:r>
      <w:bookmarkEnd w:id="5"/>
      <w:r w:rsidRPr="00CD2C00">
        <w:rPr>
          <w:sz w:val="20"/>
          <w:szCs w:val="20"/>
          <w:lang w:val="id-ID"/>
        </w:rPr>
        <w:t>(Depkes, 2013).</w:t>
      </w:r>
    </w:p>
    <w:p w14:paraId="282242DF" w14:textId="65B74DA6" w:rsidR="00CD2C00" w:rsidRPr="00CD2C00" w:rsidRDefault="00CD2C00" w:rsidP="00CD2C00">
      <w:pPr>
        <w:pStyle w:val="NormalWeb"/>
        <w:widowControl/>
        <w:spacing w:before="0" w:beforeAutospacing="0" w:after="0" w:afterAutospacing="0"/>
        <w:ind w:firstLine="420"/>
        <w:jc w:val="both"/>
        <w:rPr>
          <w:sz w:val="20"/>
          <w:szCs w:val="20"/>
          <w:lang w:val="id-ID"/>
        </w:rPr>
      </w:pPr>
      <w:r w:rsidRPr="00CD2C00">
        <w:rPr>
          <w:sz w:val="20"/>
          <w:szCs w:val="20"/>
          <w:lang w:val="id-ID"/>
        </w:rPr>
        <w:t>Terdapat</w:t>
      </w:r>
      <w:r>
        <w:rPr>
          <w:sz w:val="20"/>
          <w:szCs w:val="20"/>
          <w:lang w:val="id-ID"/>
        </w:rPr>
        <w:t xml:space="preserve"> </w:t>
      </w:r>
      <w:r w:rsidRPr="00CD2C00">
        <w:rPr>
          <w:sz w:val="20"/>
          <w:szCs w:val="20"/>
          <w:lang w:val="id-ID"/>
        </w:rPr>
        <w:t>penelitian yang menunjukkan hubungan antara aktivitas fisik dengan status gizi remaja</w:t>
      </w:r>
      <w:r w:rsidR="00987AB7">
        <w:rPr>
          <w:sz w:val="20"/>
          <w:szCs w:val="20"/>
          <w:lang w:val="id-ID"/>
        </w:rPr>
        <w:t>,</w:t>
      </w:r>
      <w:r w:rsidRPr="00CD2C00">
        <w:rPr>
          <w:sz w:val="20"/>
          <w:szCs w:val="20"/>
          <w:lang w:val="id-ID"/>
        </w:rPr>
        <w:t xml:space="preserve"> penelitian Khasanah (2016) dan Rukmana (2020), penelitian tersebut menunjukan bahwa pada masa pandemi, sebanyak 59,6% remaja tidak melakukan aktivitas fisik, dengan kecenderungan aktivitas yang berkurang karena hanya menghabiskan waktu di depan gadget. Penelitian Khasanah (2016) menemukan bahwa 70,4% remaja putri yang melakukan aktivitas ringan cenderung status gizinya berlebih sehingga memiliki hubungan antara aktivitas fisik dengan status gizi, sementara penelitian Damayanti (2019) menyatakan ketiadaan hubungan antara aktivitas fisik dengan status gizi. Akan tetapi, penelitian tersebut menunjukkan bahwa remaja dengan aktivitas fisik ringan cenderung memiliki status gizi lebih. Bahwa dari latar belakang tersebut masih sedikit penelitian yang dilakukan pada lingkungan asrama di mana pola makan telah ditetapkan oleh lembaga pendidikan tersebut. Tujuan penelitian ini untuk mengetahui hubungan antara aktivitas fisik dengan status gizi lebih pada remaja putri di SMA Muhammdiyah 2 Yogyakarta</w:t>
      </w:r>
      <w:r>
        <w:rPr>
          <w:lang w:val="id-ID"/>
        </w:rPr>
        <w:t>.</w:t>
      </w:r>
    </w:p>
    <w:p w14:paraId="665DB2FD" w14:textId="7AB7F7E9" w:rsidR="002B79CE" w:rsidRPr="00CD2C00" w:rsidRDefault="00CD2C00" w:rsidP="00CD2C00">
      <w:pPr>
        <w:pStyle w:val="NormalWeb"/>
        <w:widowControl/>
        <w:spacing w:before="0" w:beforeAutospacing="0" w:after="0" w:afterAutospacing="0"/>
        <w:ind w:firstLine="420"/>
        <w:jc w:val="both"/>
        <w:rPr>
          <w:sz w:val="20"/>
          <w:szCs w:val="20"/>
          <w:lang w:val="id-ID"/>
        </w:rPr>
      </w:pPr>
      <w:r w:rsidRPr="00CD2C00">
        <w:rPr>
          <w:sz w:val="20"/>
          <w:szCs w:val="20"/>
          <w:lang w:val="id-ID"/>
        </w:rPr>
        <w:t xml:space="preserve"> </w:t>
      </w:r>
    </w:p>
    <w:p w14:paraId="33A8837B" w14:textId="77777777" w:rsidR="002B79CE" w:rsidRPr="00824B8F" w:rsidRDefault="002B79CE" w:rsidP="002B79CE">
      <w:pPr>
        <w:pStyle w:val="NormalWeb"/>
        <w:widowControl/>
        <w:spacing w:before="0" w:beforeAutospacing="0" w:after="0" w:afterAutospacing="0" w:line="360" w:lineRule="auto"/>
        <w:jc w:val="both"/>
        <w:rPr>
          <w:rFonts w:eastAsia="Book Antiqua"/>
          <w:b/>
          <w:color w:val="000000"/>
          <w:kern w:val="0"/>
          <w:sz w:val="20"/>
          <w:szCs w:val="20"/>
          <w:lang w:val="id-ID"/>
        </w:rPr>
      </w:pPr>
      <w:r w:rsidRPr="00824B8F">
        <w:rPr>
          <w:rFonts w:eastAsia="Book Antiqua"/>
          <w:b/>
          <w:color w:val="000000"/>
          <w:kern w:val="0"/>
          <w:sz w:val="20"/>
          <w:szCs w:val="20"/>
          <w:lang w:val="id-ID"/>
        </w:rPr>
        <w:t>Metode</w:t>
      </w:r>
    </w:p>
    <w:p w14:paraId="2296BBDB" w14:textId="306E64C7" w:rsidR="00987AB7" w:rsidRDefault="00987AB7" w:rsidP="00987AB7">
      <w:pPr>
        <w:pStyle w:val="NormalWeb"/>
        <w:widowControl/>
        <w:spacing w:before="0" w:beforeAutospacing="0" w:after="0" w:afterAutospacing="0"/>
        <w:ind w:firstLine="420"/>
        <w:jc w:val="both"/>
        <w:rPr>
          <w:kern w:val="0"/>
          <w:sz w:val="20"/>
          <w:szCs w:val="20"/>
          <w:lang w:val="id-ID"/>
        </w:rPr>
      </w:pPr>
      <w:r>
        <w:rPr>
          <w:kern w:val="0"/>
          <w:sz w:val="20"/>
          <w:szCs w:val="20"/>
          <w:lang w:val="id-ID"/>
        </w:rPr>
        <w:t xml:space="preserve">Jenis penelitiam </w:t>
      </w:r>
      <w:r w:rsidRPr="00987AB7">
        <w:rPr>
          <w:kern w:val="0"/>
          <w:sz w:val="20"/>
          <w:szCs w:val="20"/>
          <w:lang w:val="id-ID"/>
        </w:rPr>
        <w:t xml:space="preserve">ini </w:t>
      </w:r>
      <w:r>
        <w:rPr>
          <w:kern w:val="0"/>
          <w:sz w:val="20"/>
          <w:szCs w:val="20"/>
          <w:lang w:val="id-ID"/>
        </w:rPr>
        <w:t xml:space="preserve">yaitu </w:t>
      </w:r>
      <w:r w:rsidRPr="00987AB7">
        <w:rPr>
          <w:kern w:val="0"/>
          <w:sz w:val="20"/>
          <w:szCs w:val="20"/>
          <w:lang w:val="id-ID"/>
        </w:rPr>
        <w:t xml:space="preserve">observasional dengan desain </w:t>
      </w:r>
      <w:r w:rsidRPr="00987AB7">
        <w:rPr>
          <w:i/>
          <w:iCs/>
          <w:kern w:val="0"/>
          <w:sz w:val="20"/>
          <w:szCs w:val="20"/>
          <w:lang w:val="id-ID"/>
        </w:rPr>
        <w:t>cross</w:t>
      </w:r>
      <w:r w:rsidR="00B03FF0">
        <w:rPr>
          <w:i/>
          <w:iCs/>
          <w:kern w:val="0"/>
          <w:sz w:val="20"/>
          <w:szCs w:val="20"/>
          <w:lang w:val="id-ID"/>
        </w:rPr>
        <w:t xml:space="preserve"> </w:t>
      </w:r>
      <w:r w:rsidRPr="00987AB7">
        <w:rPr>
          <w:i/>
          <w:iCs/>
          <w:kern w:val="0"/>
          <w:sz w:val="20"/>
          <w:szCs w:val="20"/>
          <w:lang w:val="id-ID"/>
        </w:rPr>
        <w:t>sectional</w:t>
      </w:r>
      <w:r w:rsidRPr="00987AB7">
        <w:rPr>
          <w:kern w:val="0"/>
          <w:sz w:val="20"/>
          <w:szCs w:val="20"/>
          <w:lang w:val="id-ID"/>
        </w:rPr>
        <w:t xml:space="preserve">. Populasi penelitian di SMA Muhammadiyah 2 Yogyakarta, </w:t>
      </w:r>
      <w:r>
        <w:rPr>
          <w:kern w:val="0"/>
          <w:sz w:val="20"/>
          <w:szCs w:val="20"/>
          <w:lang w:val="id-ID"/>
        </w:rPr>
        <w:t xml:space="preserve">metode pengambilan sampel </w:t>
      </w:r>
      <w:r w:rsidRPr="00987AB7">
        <w:rPr>
          <w:kern w:val="0"/>
          <w:sz w:val="20"/>
          <w:szCs w:val="20"/>
          <w:lang w:val="id-ID"/>
        </w:rPr>
        <w:t xml:space="preserve">menggunakan </w:t>
      </w:r>
      <w:r w:rsidRPr="00987AB7">
        <w:rPr>
          <w:i/>
          <w:iCs/>
          <w:kern w:val="0"/>
          <w:sz w:val="20"/>
          <w:szCs w:val="20"/>
          <w:lang w:val="id-ID"/>
        </w:rPr>
        <w:t>purposive sampling</w:t>
      </w:r>
      <w:r w:rsidRPr="00987AB7">
        <w:rPr>
          <w:kern w:val="0"/>
          <w:sz w:val="20"/>
          <w:szCs w:val="20"/>
          <w:lang w:val="id-ID"/>
        </w:rPr>
        <w:t xml:space="preserve">. </w:t>
      </w:r>
      <w:r w:rsidRPr="00987AB7">
        <w:rPr>
          <w:kern w:val="0"/>
          <w:sz w:val="20"/>
          <w:szCs w:val="20"/>
        </w:rPr>
        <w:t xml:space="preserve">Perhitungan sampel menggunakan </w:t>
      </w:r>
      <w:r w:rsidRPr="00987AB7">
        <w:rPr>
          <w:i/>
          <w:iCs/>
          <w:kern w:val="0"/>
          <w:sz w:val="20"/>
          <w:szCs w:val="20"/>
        </w:rPr>
        <w:t>software sample size</w:t>
      </w:r>
      <w:r w:rsidRPr="00987AB7">
        <w:rPr>
          <w:kern w:val="0"/>
          <w:sz w:val="20"/>
          <w:szCs w:val="20"/>
        </w:rPr>
        <w:t xml:space="preserve"> 2.0.</w:t>
      </w:r>
      <w:r w:rsidRPr="00987AB7">
        <w:rPr>
          <w:spacing w:val="1"/>
          <w:kern w:val="0"/>
          <w:sz w:val="20"/>
          <w:szCs w:val="20"/>
        </w:rPr>
        <w:t xml:space="preserve"> </w:t>
      </w:r>
      <w:r w:rsidRPr="00987AB7">
        <w:rPr>
          <w:kern w:val="0"/>
          <w:sz w:val="20"/>
          <w:szCs w:val="20"/>
        </w:rPr>
        <w:t>Hasil perhitungan mendapatkan hasil</w:t>
      </w:r>
      <w:r w:rsidRPr="00987AB7">
        <w:rPr>
          <w:spacing w:val="1"/>
          <w:kern w:val="0"/>
          <w:sz w:val="20"/>
          <w:szCs w:val="20"/>
        </w:rPr>
        <w:t xml:space="preserve"> </w:t>
      </w:r>
      <w:r w:rsidRPr="00987AB7">
        <w:rPr>
          <w:kern w:val="0"/>
          <w:sz w:val="20"/>
          <w:szCs w:val="20"/>
        </w:rPr>
        <w:t>58</w:t>
      </w:r>
      <w:r w:rsidRPr="00987AB7">
        <w:rPr>
          <w:sz w:val="20"/>
          <w:szCs w:val="20"/>
        </w:rPr>
        <w:t xml:space="preserve"> responden</w:t>
      </w:r>
      <w:r w:rsidR="00B03FF0">
        <w:rPr>
          <w:sz w:val="20"/>
          <w:szCs w:val="20"/>
        </w:rPr>
        <w:t>.</w:t>
      </w:r>
      <w:r w:rsidRPr="00987AB7">
        <w:rPr>
          <w:kern w:val="0"/>
          <w:sz w:val="20"/>
          <w:szCs w:val="20"/>
          <w:lang w:val="id-ID"/>
        </w:rPr>
        <w:t xml:space="preserve"> </w:t>
      </w:r>
      <w:r w:rsidR="00B03FF0">
        <w:rPr>
          <w:kern w:val="0"/>
          <w:sz w:val="20"/>
          <w:szCs w:val="20"/>
          <w:lang w:val="id-ID"/>
        </w:rPr>
        <w:t>D</w:t>
      </w:r>
      <w:r w:rsidRPr="00987AB7">
        <w:rPr>
          <w:kern w:val="0"/>
          <w:sz w:val="20"/>
          <w:szCs w:val="20"/>
          <w:lang w:val="id-ID"/>
        </w:rPr>
        <w:t xml:space="preserve">ata aktivitas fisik dikumpulkan melalui kuesioner </w:t>
      </w:r>
      <w:r w:rsidRPr="00987AB7">
        <w:rPr>
          <w:i/>
          <w:iCs/>
          <w:kern w:val="0"/>
          <w:sz w:val="20"/>
          <w:szCs w:val="20"/>
          <w:lang w:val="id-ID"/>
        </w:rPr>
        <w:t>Physical Activity Level</w:t>
      </w:r>
      <w:r w:rsidRPr="00987AB7">
        <w:rPr>
          <w:kern w:val="0"/>
          <w:sz w:val="20"/>
          <w:szCs w:val="20"/>
          <w:lang w:val="id-ID"/>
        </w:rPr>
        <w:t xml:space="preserve"> (PAL)</w:t>
      </w:r>
    </w:p>
    <w:p w14:paraId="0983C026" w14:textId="76AED9BE" w:rsidR="00987AB7" w:rsidRDefault="00987AB7" w:rsidP="00987AB7">
      <w:pPr>
        <w:pStyle w:val="NormalWeb"/>
        <w:widowControl/>
        <w:spacing w:before="0" w:beforeAutospacing="0" w:after="0" w:afterAutospacing="0"/>
        <w:ind w:firstLine="420"/>
        <w:jc w:val="both"/>
        <w:rPr>
          <w:kern w:val="0"/>
          <w:sz w:val="20"/>
          <w:szCs w:val="20"/>
          <w:lang w:val="id-ID"/>
        </w:rPr>
      </w:pPr>
      <w:r w:rsidRPr="00987AB7">
        <w:rPr>
          <w:kern w:val="0"/>
          <w:sz w:val="20"/>
          <w:szCs w:val="20"/>
          <w:lang w:val="id-ID"/>
        </w:rPr>
        <w:t>Data status gizi menggunakan pengukuran</w:t>
      </w:r>
      <w:r w:rsidR="00B03FF0">
        <w:rPr>
          <w:kern w:val="0"/>
          <w:sz w:val="20"/>
          <w:szCs w:val="20"/>
          <w:lang w:val="id-ID"/>
        </w:rPr>
        <w:t xml:space="preserve"> berat badan dan tinggi badan</w:t>
      </w:r>
      <w:r w:rsidRPr="00987AB7">
        <w:rPr>
          <w:kern w:val="0"/>
          <w:sz w:val="20"/>
          <w:szCs w:val="20"/>
          <w:lang w:val="id-ID"/>
        </w:rPr>
        <w:t xml:space="preserve">. </w:t>
      </w:r>
      <w:r w:rsidRPr="00987AB7">
        <w:rPr>
          <w:sz w:val="20"/>
          <w:szCs w:val="20"/>
          <w:shd w:val="clear" w:color="auto" w:fill="FFFFFF"/>
          <w:lang w:val="id-ID"/>
        </w:rPr>
        <w:t xml:space="preserve">Pengukuran berat badan dilakukan dengan timbangan injak, tanpa alas kaki, dengan pakaian seminimal mungkin, dan sikap sempurna tanpa aksesoris. Tinggi badan diukur menggunakan </w:t>
      </w:r>
      <w:r w:rsidRPr="00987AB7">
        <w:rPr>
          <w:i/>
          <w:iCs/>
          <w:sz w:val="20"/>
          <w:szCs w:val="20"/>
          <w:shd w:val="clear" w:color="auto" w:fill="FFFFFF"/>
          <w:lang w:val="id-ID"/>
        </w:rPr>
        <w:t>microtoice</w:t>
      </w:r>
      <w:r w:rsidRPr="00987AB7">
        <w:rPr>
          <w:sz w:val="20"/>
          <w:szCs w:val="20"/>
          <w:shd w:val="clear" w:color="auto" w:fill="FFFFFF"/>
          <w:lang w:val="id-ID"/>
        </w:rPr>
        <w:t xml:space="preserve">, dengan posisi tubuh tegak dan bagian tubuh (kepala, tulang skapula, pinggul, betis) menempel, hasil dibaca dengan ketelitian 0.1 cm (Syagata et al., 2022) </w:t>
      </w:r>
      <w:r w:rsidRPr="00987AB7">
        <w:rPr>
          <w:kern w:val="0"/>
          <w:sz w:val="20"/>
          <w:szCs w:val="20"/>
          <w:lang w:val="id-ID"/>
        </w:rPr>
        <w:t xml:space="preserve"> Perhitungan status gizi </w:t>
      </w:r>
      <w:r w:rsidR="00C57657">
        <w:rPr>
          <w:kern w:val="0"/>
          <w:sz w:val="20"/>
          <w:szCs w:val="20"/>
          <w:lang w:val="id-ID"/>
        </w:rPr>
        <w:t>menggunakan IMT/U.</w:t>
      </w:r>
    </w:p>
    <w:p w14:paraId="0317C51D" w14:textId="721910C3" w:rsidR="00987AB7" w:rsidRPr="00987AB7" w:rsidRDefault="00987AB7" w:rsidP="00987AB7">
      <w:pPr>
        <w:pStyle w:val="NormalWeb"/>
        <w:widowControl/>
        <w:spacing w:before="0" w:beforeAutospacing="0" w:after="0" w:afterAutospacing="0"/>
        <w:ind w:firstLine="420"/>
        <w:jc w:val="both"/>
        <w:rPr>
          <w:kern w:val="0"/>
          <w:sz w:val="20"/>
          <w:szCs w:val="20"/>
          <w:lang w:val="id-ID"/>
        </w:rPr>
      </w:pPr>
      <w:r w:rsidRPr="00987AB7">
        <w:rPr>
          <w:kern w:val="0"/>
          <w:sz w:val="20"/>
          <w:szCs w:val="20"/>
          <w:lang w:val="id-ID"/>
        </w:rPr>
        <w:t xml:space="preserve">Analisis </w:t>
      </w:r>
      <w:r>
        <w:rPr>
          <w:kern w:val="0"/>
          <w:sz w:val="20"/>
          <w:szCs w:val="20"/>
          <w:lang w:val="id-ID"/>
        </w:rPr>
        <w:t xml:space="preserve">data </w:t>
      </w:r>
      <w:r w:rsidRPr="00987AB7">
        <w:rPr>
          <w:kern w:val="0"/>
          <w:sz w:val="20"/>
          <w:szCs w:val="20"/>
          <w:lang w:val="id-ID"/>
        </w:rPr>
        <w:t xml:space="preserve">menggunakan uji </w:t>
      </w:r>
      <w:r w:rsidRPr="00B03FF0">
        <w:rPr>
          <w:kern w:val="0"/>
          <w:sz w:val="20"/>
          <w:szCs w:val="20"/>
          <w:lang w:val="id-ID"/>
        </w:rPr>
        <w:t>Fisher exact</w:t>
      </w:r>
      <w:r w:rsidRPr="00987AB7">
        <w:rPr>
          <w:kern w:val="0"/>
          <w:sz w:val="20"/>
          <w:szCs w:val="20"/>
          <w:lang w:val="id-ID"/>
        </w:rPr>
        <w:t xml:space="preserve"> 3x3 untuk mengetahui hubungan antara aktivitas fisik dan status gizi</w:t>
      </w:r>
      <w:r>
        <w:rPr>
          <w:kern w:val="0"/>
          <w:sz w:val="20"/>
          <w:szCs w:val="20"/>
          <w:lang w:val="id-ID"/>
        </w:rPr>
        <w:t xml:space="preserve"> lebih</w:t>
      </w:r>
    </w:p>
    <w:p w14:paraId="3099B4CE" w14:textId="77777777" w:rsidR="00ED0FF2" w:rsidRDefault="00ED0FF2" w:rsidP="00987AB7">
      <w:pPr>
        <w:pStyle w:val="NormalWeb"/>
        <w:widowControl/>
        <w:spacing w:before="0" w:beforeAutospacing="0" w:after="0" w:afterAutospacing="0"/>
        <w:jc w:val="both"/>
        <w:rPr>
          <w:kern w:val="0"/>
          <w:sz w:val="20"/>
          <w:szCs w:val="20"/>
        </w:rPr>
      </w:pPr>
    </w:p>
    <w:p w14:paraId="1969DEC3" w14:textId="77777777" w:rsidR="00C57657" w:rsidRDefault="00C57657" w:rsidP="00987AB7">
      <w:pPr>
        <w:pStyle w:val="NormalWeb"/>
        <w:widowControl/>
        <w:spacing w:before="0" w:beforeAutospacing="0" w:after="0" w:afterAutospacing="0"/>
        <w:jc w:val="both"/>
        <w:rPr>
          <w:kern w:val="0"/>
          <w:sz w:val="20"/>
          <w:szCs w:val="20"/>
        </w:rPr>
      </w:pPr>
    </w:p>
    <w:p w14:paraId="6E566FA8" w14:textId="77777777" w:rsidR="00421BCA" w:rsidRDefault="00421BCA" w:rsidP="00DE46EF">
      <w:pPr>
        <w:pStyle w:val="NormalWeb"/>
        <w:widowControl/>
        <w:spacing w:before="0" w:beforeAutospacing="0" w:after="0" w:afterAutospacing="0"/>
        <w:jc w:val="both"/>
        <w:rPr>
          <w:kern w:val="0"/>
          <w:sz w:val="20"/>
          <w:szCs w:val="20"/>
        </w:rPr>
      </w:pPr>
    </w:p>
    <w:p w14:paraId="2B322175" w14:textId="161CEA55" w:rsidR="00C5507F" w:rsidRDefault="002B79CE" w:rsidP="00DE46EF">
      <w:pPr>
        <w:pStyle w:val="NormalWeb"/>
        <w:widowControl/>
        <w:spacing w:before="0" w:beforeAutospacing="0" w:after="0" w:afterAutospacing="0"/>
        <w:jc w:val="both"/>
        <w:rPr>
          <w:rFonts w:eastAsia="Book Antiqua"/>
          <w:kern w:val="0"/>
          <w:sz w:val="20"/>
          <w:szCs w:val="20"/>
        </w:rPr>
      </w:pPr>
      <w:r w:rsidRPr="00824B8F">
        <w:rPr>
          <w:rFonts w:eastAsia="Book Antiqua"/>
          <w:b/>
          <w:color w:val="000000"/>
          <w:kern w:val="0"/>
          <w:sz w:val="20"/>
          <w:szCs w:val="20"/>
          <w:lang w:val="id-ID"/>
        </w:rPr>
        <w:lastRenderedPageBreak/>
        <w:t xml:space="preserve">Hasil </w:t>
      </w:r>
      <w:r w:rsidR="00C5507F">
        <w:rPr>
          <w:rFonts w:eastAsia="Book Antiqua"/>
          <w:b/>
          <w:color w:val="000000"/>
          <w:kern w:val="0"/>
          <w:sz w:val="20"/>
          <w:szCs w:val="20"/>
        </w:rPr>
        <w:t xml:space="preserve">dan </w:t>
      </w:r>
      <w:r w:rsidR="00C5507F" w:rsidRPr="00824B8F">
        <w:rPr>
          <w:rFonts w:eastAsia="Book Antiqua"/>
          <w:b/>
          <w:color w:val="000000"/>
          <w:kern w:val="0"/>
          <w:sz w:val="20"/>
          <w:szCs w:val="20"/>
          <w:lang w:val="id-ID"/>
        </w:rPr>
        <w:t>Pembahasan</w:t>
      </w:r>
    </w:p>
    <w:p w14:paraId="02B36CCB" w14:textId="74FDF92D" w:rsidR="009C7FB6" w:rsidRDefault="009C7FB6" w:rsidP="009C7FB6">
      <w:pPr>
        <w:widowControl/>
        <w:rPr>
          <w:b/>
          <w:bCs/>
          <w:kern w:val="0"/>
          <w:sz w:val="20"/>
        </w:rPr>
      </w:pPr>
      <w:r w:rsidRPr="007555F6">
        <w:rPr>
          <w:rFonts w:eastAsia="Times New Roman"/>
          <w:b/>
          <w:color w:val="000000"/>
          <w:kern w:val="0"/>
          <w:sz w:val="20"/>
          <w:lang w:eastAsia="en-US"/>
        </w:rPr>
        <w:t>Tabel 1</w:t>
      </w:r>
      <w:r w:rsidRPr="007555F6">
        <w:rPr>
          <w:rFonts w:eastAsia="Times New Roman"/>
          <w:color w:val="000000"/>
          <w:kern w:val="0"/>
          <w:sz w:val="20"/>
          <w:lang w:eastAsia="en-US"/>
        </w:rPr>
        <w:t xml:space="preserve">. </w:t>
      </w:r>
      <w:r w:rsidR="00B03FF0" w:rsidRPr="00B03FF0">
        <w:rPr>
          <w:kern w:val="0"/>
          <w:sz w:val="20"/>
        </w:rPr>
        <w:t>Presentase berdasarkan umur, suku, aktivitas fisik, dan status gizi</w:t>
      </w:r>
    </w:p>
    <w:p w14:paraId="54A63551" w14:textId="77777777" w:rsidR="00B03FF0" w:rsidRPr="007555F6" w:rsidRDefault="00B03FF0" w:rsidP="009C7FB6">
      <w:pPr>
        <w:widowControl/>
        <w:rPr>
          <w:rFonts w:eastAsia="Times New Roman"/>
          <w:kern w:val="0"/>
          <w:sz w:val="20"/>
          <w:lang w:eastAsia="en-US"/>
        </w:rPr>
      </w:pPr>
    </w:p>
    <w:tbl>
      <w:tblPr>
        <w:tblW w:w="426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68"/>
        <w:gridCol w:w="1210"/>
        <w:gridCol w:w="1386"/>
      </w:tblGrid>
      <w:tr w:rsidR="00DE46EF" w:rsidRPr="007555F6" w14:paraId="4282DAAA" w14:textId="77777777" w:rsidTr="00DE46EF">
        <w:trPr>
          <w:trHeight w:val="306"/>
        </w:trPr>
        <w:tc>
          <w:tcPr>
            <w:tcW w:w="1668" w:type="dxa"/>
            <w:tcBorders>
              <w:top w:val="single" w:sz="4" w:space="0" w:color="auto"/>
              <w:bottom w:val="single" w:sz="4" w:space="0" w:color="auto"/>
            </w:tcBorders>
            <w:tcMar>
              <w:top w:w="0" w:type="dxa"/>
              <w:left w:w="108" w:type="dxa"/>
              <w:bottom w:w="0" w:type="dxa"/>
              <w:right w:w="108" w:type="dxa"/>
            </w:tcMar>
            <w:hideMark/>
          </w:tcPr>
          <w:p w14:paraId="386151DB" w14:textId="41DCE091" w:rsidR="009C7FB6" w:rsidRPr="00617FD0" w:rsidRDefault="009C7FB6" w:rsidP="008D6ABC">
            <w:pPr>
              <w:widowControl/>
              <w:spacing w:line="0" w:lineRule="atLeast"/>
              <w:jc w:val="center"/>
              <w:rPr>
                <w:rFonts w:eastAsia="Times New Roman"/>
                <w:b/>
                <w:bCs/>
                <w:kern w:val="0"/>
                <w:sz w:val="18"/>
                <w:szCs w:val="18"/>
                <w:lang w:eastAsia="en-US"/>
              </w:rPr>
            </w:pPr>
            <w:r w:rsidRPr="00617FD0">
              <w:rPr>
                <w:rFonts w:eastAsia="Times New Roman"/>
                <w:b/>
                <w:bCs/>
                <w:color w:val="000000"/>
                <w:kern w:val="0"/>
                <w:sz w:val="18"/>
                <w:szCs w:val="18"/>
                <w:lang w:eastAsia="en-US"/>
              </w:rPr>
              <w:t>Varia</w:t>
            </w:r>
            <w:r w:rsidR="00B03FF0" w:rsidRPr="00617FD0">
              <w:rPr>
                <w:rFonts w:eastAsia="Times New Roman"/>
                <w:b/>
                <w:bCs/>
                <w:color w:val="000000"/>
                <w:kern w:val="0"/>
                <w:sz w:val="18"/>
                <w:szCs w:val="18"/>
                <w:lang w:eastAsia="en-US"/>
              </w:rPr>
              <w:t>bel</w:t>
            </w:r>
          </w:p>
        </w:tc>
        <w:tc>
          <w:tcPr>
            <w:tcW w:w="1210" w:type="dxa"/>
            <w:tcBorders>
              <w:top w:val="single" w:sz="4" w:space="0" w:color="auto"/>
              <w:bottom w:val="single" w:sz="4" w:space="0" w:color="auto"/>
            </w:tcBorders>
            <w:tcMar>
              <w:top w:w="0" w:type="dxa"/>
              <w:left w:w="108" w:type="dxa"/>
              <w:bottom w:w="0" w:type="dxa"/>
              <w:right w:w="108" w:type="dxa"/>
            </w:tcMar>
            <w:hideMark/>
          </w:tcPr>
          <w:p w14:paraId="088E1B8D" w14:textId="24B964B1" w:rsidR="009C7FB6" w:rsidRPr="00617FD0" w:rsidRDefault="00B03FF0" w:rsidP="008D6ABC">
            <w:pPr>
              <w:widowControl/>
              <w:spacing w:line="0" w:lineRule="atLeast"/>
              <w:jc w:val="center"/>
              <w:rPr>
                <w:rFonts w:eastAsia="Times New Roman"/>
                <w:b/>
                <w:bCs/>
                <w:kern w:val="0"/>
                <w:sz w:val="18"/>
                <w:szCs w:val="18"/>
                <w:lang w:eastAsia="en-US"/>
              </w:rPr>
            </w:pPr>
            <w:r w:rsidRPr="00617FD0">
              <w:rPr>
                <w:rFonts w:eastAsia="Times New Roman"/>
                <w:b/>
                <w:bCs/>
                <w:kern w:val="0"/>
                <w:sz w:val="18"/>
                <w:szCs w:val="18"/>
                <w:lang w:eastAsia="en-US"/>
              </w:rPr>
              <w:t>n</w:t>
            </w:r>
          </w:p>
        </w:tc>
        <w:tc>
          <w:tcPr>
            <w:tcW w:w="0" w:type="auto"/>
            <w:tcBorders>
              <w:top w:val="single" w:sz="4" w:space="0" w:color="auto"/>
              <w:bottom w:val="single" w:sz="4" w:space="0" w:color="auto"/>
            </w:tcBorders>
            <w:tcMar>
              <w:top w:w="0" w:type="dxa"/>
              <w:left w:w="108" w:type="dxa"/>
              <w:bottom w:w="0" w:type="dxa"/>
              <w:right w:w="108" w:type="dxa"/>
            </w:tcMar>
            <w:hideMark/>
          </w:tcPr>
          <w:p w14:paraId="4EC3A44C" w14:textId="79F1930F" w:rsidR="009C7FB6" w:rsidRPr="00617FD0" w:rsidRDefault="00DE46EF" w:rsidP="00DE46EF">
            <w:pPr>
              <w:widowControl/>
              <w:spacing w:line="0" w:lineRule="atLeast"/>
              <w:rPr>
                <w:rFonts w:eastAsia="Times New Roman"/>
                <w:b/>
                <w:bCs/>
                <w:kern w:val="0"/>
                <w:sz w:val="18"/>
                <w:szCs w:val="18"/>
                <w:lang w:eastAsia="en-US"/>
              </w:rPr>
            </w:pPr>
            <w:r w:rsidRPr="00617FD0">
              <w:rPr>
                <w:rFonts w:eastAsia="Times New Roman"/>
                <w:b/>
                <w:bCs/>
                <w:color w:val="000000"/>
                <w:kern w:val="0"/>
                <w:sz w:val="18"/>
                <w:szCs w:val="18"/>
                <w:lang w:eastAsia="en-US"/>
              </w:rPr>
              <w:t xml:space="preserve">     </w:t>
            </w:r>
            <w:r w:rsidR="009C7FB6" w:rsidRPr="00617FD0">
              <w:rPr>
                <w:rFonts w:eastAsia="Times New Roman"/>
                <w:b/>
                <w:bCs/>
                <w:color w:val="000000"/>
                <w:kern w:val="0"/>
                <w:sz w:val="18"/>
                <w:szCs w:val="18"/>
                <w:lang w:eastAsia="en-US"/>
              </w:rPr>
              <w:t>(</w:t>
            </w:r>
            <w:r w:rsidR="009C7FB6" w:rsidRPr="00617FD0">
              <w:rPr>
                <w:b/>
                <w:bCs/>
                <w:color w:val="000000" w:themeColor="text1"/>
                <w:sz w:val="18"/>
                <w:szCs w:val="18"/>
              </w:rPr>
              <w:t>%</w:t>
            </w:r>
            <w:r w:rsidR="009C7FB6" w:rsidRPr="00617FD0">
              <w:rPr>
                <w:rFonts w:eastAsia="Times New Roman"/>
                <w:b/>
                <w:bCs/>
                <w:color w:val="000000"/>
                <w:kern w:val="0"/>
                <w:sz w:val="18"/>
                <w:szCs w:val="18"/>
                <w:lang w:eastAsia="en-US"/>
              </w:rPr>
              <w:t>)</w:t>
            </w:r>
          </w:p>
        </w:tc>
      </w:tr>
      <w:tr w:rsidR="00DE46EF" w:rsidRPr="007555F6" w14:paraId="6E8E0CF8" w14:textId="77777777" w:rsidTr="00DE46EF">
        <w:trPr>
          <w:trHeight w:val="306"/>
        </w:trPr>
        <w:tc>
          <w:tcPr>
            <w:tcW w:w="1668" w:type="dxa"/>
            <w:tcBorders>
              <w:top w:val="single" w:sz="4" w:space="0" w:color="auto"/>
            </w:tcBorders>
            <w:tcMar>
              <w:top w:w="0" w:type="dxa"/>
              <w:left w:w="108" w:type="dxa"/>
              <w:bottom w:w="0" w:type="dxa"/>
              <w:right w:w="108" w:type="dxa"/>
            </w:tcMar>
            <w:hideMark/>
          </w:tcPr>
          <w:p w14:paraId="310B8A8B" w14:textId="29EE3EBD" w:rsidR="00B03FF0" w:rsidRPr="00617FD0" w:rsidRDefault="00B03FF0" w:rsidP="00B03FF0">
            <w:pPr>
              <w:widowControl/>
              <w:spacing w:line="0" w:lineRule="atLeast"/>
              <w:rPr>
                <w:rFonts w:eastAsia="Times New Roman"/>
                <w:kern w:val="0"/>
                <w:sz w:val="18"/>
                <w:szCs w:val="18"/>
                <w:lang w:eastAsia="en-US"/>
              </w:rPr>
            </w:pPr>
            <w:r w:rsidRPr="00617FD0">
              <w:rPr>
                <w:b/>
                <w:sz w:val="18"/>
                <w:szCs w:val="18"/>
                <w:lang w:val="id-ID"/>
                <w14:ligatures w14:val="standardContextual"/>
              </w:rPr>
              <w:t>Umur</w:t>
            </w:r>
          </w:p>
        </w:tc>
        <w:tc>
          <w:tcPr>
            <w:tcW w:w="1210" w:type="dxa"/>
            <w:tcBorders>
              <w:top w:val="single" w:sz="4" w:space="0" w:color="auto"/>
            </w:tcBorders>
            <w:tcMar>
              <w:top w:w="0" w:type="dxa"/>
              <w:left w:w="108" w:type="dxa"/>
              <w:bottom w:w="0" w:type="dxa"/>
              <w:right w:w="108" w:type="dxa"/>
            </w:tcMar>
            <w:hideMark/>
          </w:tcPr>
          <w:p w14:paraId="22CEC7B8" w14:textId="33E9B1C0" w:rsidR="00B03FF0" w:rsidRPr="00617FD0" w:rsidRDefault="00B03FF0" w:rsidP="00B03FF0">
            <w:pPr>
              <w:widowControl/>
              <w:spacing w:line="0" w:lineRule="atLeast"/>
              <w:jc w:val="center"/>
              <w:rPr>
                <w:rFonts w:eastAsia="Times New Roman"/>
                <w:kern w:val="0"/>
                <w:sz w:val="18"/>
                <w:szCs w:val="18"/>
                <w:lang w:eastAsia="en-US"/>
              </w:rPr>
            </w:pPr>
          </w:p>
        </w:tc>
        <w:tc>
          <w:tcPr>
            <w:tcW w:w="0" w:type="auto"/>
            <w:tcBorders>
              <w:top w:val="single" w:sz="4" w:space="0" w:color="auto"/>
            </w:tcBorders>
            <w:tcMar>
              <w:top w:w="0" w:type="dxa"/>
              <w:left w:w="108" w:type="dxa"/>
              <w:bottom w:w="0" w:type="dxa"/>
              <w:right w:w="108" w:type="dxa"/>
            </w:tcMar>
            <w:hideMark/>
          </w:tcPr>
          <w:p w14:paraId="71D0B3C9" w14:textId="2754EB78" w:rsidR="00B03FF0" w:rsidRPr="00617FD0" w:rsidRDefault="00B03FF0" w:rsidP="00DE46EF">
            <w:pPr>
              <w:widowControl/>
              <w:spacing w:line="0" w:lineRule="atLeast"/>
              <w:ind w:right="280"/>
              <w:jc w:val="center"/>
              <w:rPr>
                <w:rFonts w:eastAsia="Times New Roman"/>
                <w:kern w:val="0"/>
                <w:sz w:val="18"/>
                <w:szCs w:val="18"/>
                <w:lang w:eastAsia="en-US"/>
              </w:rPr>
            </w:pPr>
          </w:p>
        </w:tc>
      </w:tr>
      <w:tr w:rsidR="00DE46EF" w:rsidRPr="007555F6" w14:paraId="0A85F92E" w14:textId="77777777" w:rsidTr="00DE46EF">
        <w:trPr>
          <w:trHeight w:val="306"/>
        </w:trPr>
        <w:tc>
          <w:tcPr>
            <w:tcW w:w="1668" w:type="dxa"/>
            <w:tcMar>
              <w:top w:w="0" w:type="dxa"/>
              <w:left w:w="108" w:type="dxa"/>
              <w:bottom w:w="0" w:type="dxa"/>
              <w:right w:w="108" w:type="dxa"/>
            </w:tcMar>
            <w:hideMark/>
          </w:tcPr>
          <w:p w14:paraId="5A94761C" w14:textId="6BB69612" w:rsidR="00B03FF0" w:rsidRPr="00617FD0" w:rsidRDefault="00B03FF0" w:rsidP="00B03FF0">
            <w:pPr>
              <w:widowControl/>
              <w:spacing w:line="0" w:lineRule="atLeast"/>
              <w:jc w:val="center"/>
              <w:rPr>
                <w:rFonts w:eastAsia="Times New Roman"/>
                <w:kern w:val="0"/>
                <w:sz w:val="18"/>
                <w:szCs w:val="18"/>
                <w:lang w:eastAsia="en-US"/>
              </w:rPr>
            </w:pPr>
            <w:r w:rsidRPr="00617FD0">
              <w:rPr>
                <w:sz w:val="18"/>
                <w:szCs w:val="18"/>
                <w14:ligatures w14:val="standardContextual"/>
              </w:rPr>
              <w:t xml:space="preserve"> </w:t>
            </w:r>
            <w:r w:rsidRPr="00617FD0">
              <w:rPr>
                <w:sz w:val="18"/>
                <w:szCs w:val="18"/>
                <w:lang w:val="id-ID"/>
                <w14:ligatures w14:val="standardContextual"/>
              </w:rPr>
              <w:t>15 tahun</w:t>
            </w:r>
          </w:p>
        </w:tc>
        <w:tc>
          <w:tcPr>
            <w:tcW w:w="1210" w:type="dxa"/>
            <w:tcMar>
              <w:top w:w="0" w:type="dxa"/>
              <w:left w:w="108" w:type="dxa"/>
              <w:bottom w:w="0" w:type="dxa"/>
              <w:right w:w="108" w:type="dxa"/>
            </w:tcMar>
            <w:hideMark/>
          </w:tcPr>
          <w:p w14:paraId="0C83FF4B" w14:textId="0AD35843" w:rsidR="00B03FF0" w:rsidRPr="00617FD0" w:rsidRDefault="00B03FF0" w:rsidP="00B03FF0">
            <w:pPr>
              <w:widowControl/>
              <w:spacing w:line="0" w:lineRule="atLeast"/>
              <w:jc w:val="center"/>
              <w:rPr>
                <w:rFonts w:eastAsia="Times New Roman"/>
                <w:kern w:val="0"/>
                <w:sz w:val="18"/>
                <w:szCs w:val="18"/>
                <w:lang w:eastAsia="en-US"/>
              </w:rPr>
            </w:pPr>
            <w:r w:rsidRPr="00617FD0">
              <w:rPr>
                <w:sz w:val="18"/>
                <w:szCs w:val="18"/>
                <w:lang w:val="id-ID"/>
                <w14:ligatures w14:val="standardContextual"/>
              </w:rPr>
              <w:t>7</w:t>
            </w:r>
          </w:p>
        </w:tc>
        <w:tc>
          <w:tcPr>
            <w:tcW w:w="0" w:type="auto"/>
            <w:tcMar>
              <w:top w:w="0" w:type="dxa"/>
              <w:left w:w="108" w:type="dxa"/>
              <w:bottom w:w="0" w:type="dxa"/>
              <w:right w:w="108" w:type="dxa"/>
            </w:tcMar>
            <w:hideMark/>
          </w:tcPr>
          <w:p w14:paraId="3EE5A209" w14:textId="00739AFA" w:rsidR="00B03FF0" w:rsidRPr="00617FD0" w:rsidRDefault="00B03FF0" w:rsidP="00DE46EF">
            <w:pPr>
              <w:widowControl/>
              <w:spacing w:line="0" w:lineRule="atLeast"/>
              <w:ind w:right="280"/>
              <w:jc w:val="center"/>
              <w:rPr>
                <w:rFonts w:eastAsia="Times New Roman"/>
                <w:kern w:val="0"/>
                <w:sz w:val="18"/>
                <w:szCs w:val="18"/>
                <w:lang w:eastAsia="en-US"/>
              </w:rPr>
            </w:pPr>
            <w:r w:rsidRPr="00617FD0">
              <w:rPr>
                <w:sz w:val="18"/>
                <w:szCs w:val="18"/>
                <w:lang w:val="id-ID"/>
                <w14:ligatures w14:val="standardContextual"/>
              </w:rPr>
              <w:t>12,07</w:t>
            </w:r>
          </w:p>
        </w:tc>
      </w:tr>
      <w:tr w:rsidR="00DE46EF" w:rsidRPr="007555F6" w14:paraId="156B7E68" w14:textId="77777777" w:rsidTr="00DE46EF">
        <w:trPr>
          <w:trHeight w:val="306"/>
        </w:trPr>
        <w:tc>
          <w:tcPr>
            <w:tcW w:w="1668" w:type="dxa"/>
            <w:tcMar>
              <w:top w:w="0" w:type="dxa"/>
              <w:left w:w="108" w:type="dxa"/>
              <w:bottom w:w="0" w:type="dxa"/>
              <w:right w:w="108" w:type="dxa"/>
            </w:tcMar>
            <w:hideMark/>
          </w:tcPr>
          <w:p w14:paraId="50B51F3E" w14:textId="05ECDB9C" w:rsidR="00B03FF0" w:rsidRPr="00617FD0" w:rsidRDefault="00B03FF0" w:rsidP="00B03FF0">
            <w:pPr>
              <w:widowControl/>
              <w:spacing w:line="0" w:lineRule="atLeast"/>
              <w:jc w:val="center"/>
              <w:rPr>
                <w:rFonts w:eastAsia="Times New Roman"/>
                <w:kern w:val="0"/>
                <w:sz w:val="18"/>
                <w:szCs w:val="18"/>
                <w:lang w:eastAsia="en-US"/>
              </w:rPr>
            </w:pPr>
            <w:r w:rsidRPr="00617FD0">
              <w:rPr>
                <w:sz w:val="18"/>
                <w:szCs w:val="18"/>
                <w:lang w:val="id-ID"/>
                <w14:ligatures w14:val="standardContextual"/>
              </w:rPr>
              <w:t xml:space="preserve"> 16 tahun</w:t>
            </w:r>
          </w:p>
        </w:tc>
        <w:tc>
          <w:tcPr>
            <w:tcW w:w="1210" w:type="dxa"/>
            <w:tcMar>
              <w:top w:w="0" w:type="dxa"/>
              <w:left w:w="108" w:type="dxa"/>
              <w:bottom w:w="0" w:type="dxa"/>
              <w:right w:w="108" w:type="dxa"/>
            </w:tcMar>
            <w:hideMark/>
          </w:tcPr>
          <w:p w14:paraId="4F7C7CF1" w14:textId="4CA318A2" w:rsidR="00B03FF0" w:rsidRPr="00617FD0" w:rsidRDefault="00B03FF0" w:rsidP="00B03FF0">
            <w:pPr>
              <w:widowControl/>
              <w:spacing w:line="0" w:lineRule="atLeast"/>
              <w:jc w:val="center"/>
              <w:rPr>
                <w:rFonts w:eastAsia="Times New Roman"/>
                <w:kern w:val="0"/>
                <w:sz w:val="18"/>
                <w:szCs w:val="18"/>
                <w:lang w:eastAsia="en-US"/>
              </w:rPr>
            </w:pPr>
            <w:r w:rsidRPr="00617FD0">
              <w:rPr>
                <w:sz w:val="18"/>
                <w:szCs w:val="18"/>
                <w:lang w:val="id-ID"/>
                <w14:ligatures w14:val="standardContextual"/>
              </w:rPr>
              <w:t>51</w:t>
            </w:r>
          </w:p>
        </w:tc>
        <w:tc>
          <w:tcPr>
            <w:tcW w:w="0" w:type="auto"/>
            <w:tcMar>
              <w:top w:w="0" w:type="dxa"/>
              <w:left w:w="108" w:type="dxa"/>
              <w:bottom w:w="0" w:type="dxa"/>
              <w:right w:w="108" w:type="dxa"/>
            </w:tcMar>
            <w:hideMark/>
          </w:tcPr>
          <w:p w14:paraId="75D20735" w14:textId="77A84A47" w:rsidR="00B03FF0" w:rsidRPr="00617FD0" w:rsidRDefault="00B03FF0" w:rsidP="00DE46EF">
            <w:pPr>
              <w:widowControl/>
              <w:spacing w:line="0" w:lineRule="atLeast"/>
              <w:ind w:right="280"/>
              <w:jc w:val="center"/>
              <w:rPr>
                <w:rFonts w:eastAsia="Times New Roman"/>
                <w:kern w:val="0"/>
                <w:sz w:val="18"/>
                <w:szCs w:val="18"/>
                <w:lang w:eastAsia="en-US"/>
              </w:rPr>
            </w:pPr>
            <w:r w:rsidRPr="00617FD0">
              <w:rPr>
                <w:sz w:val="18"/>
                <w:szCs w:val="18"/>
                <w:lang w:val="id-ID"/>
                <w14:ligatures w14:val="standardContextual"/>
              </w:rPr>
              <w:t>87,93</w:t>
            </w:r>
          </w:p>
        </w:tc>
      </w:tr>
      <w:tr w:rsidR="00DE46EF" w:rsidRPr="007555F6" w14:paraId="4F1D1D79" w14:textId="77777777" w:rsidTr="00DE46EF">
        <w:trPr>
          <w:trHeight w:val="306"/>
        </w:trPr>
        <w:tc>
          <w:tcPr>
            <w:tcW w:w="1668" w:type="dxa"/>
            <w:tcMar>
              <w:top w:w="0" w:type="dxa"/>
              <w:left w:w="108" w:type="dxa"/>
              <w:bottom w:w="0" w:type="dxa"/>
              <w:right w:w="108" w:type="dxa"/>
            </w:tcMar>
          </w:tcPr>
          <w:p w14:paraId="408D761B" w14:textId="3D517C5C" w:rsidR="00DE46EF" w:rsidRPr="00617FD0" w:rsidRDefault="00DE46EF" w:rsidP="00DE46EF">
            <w:pPr>
              <w:widowControl/>
              <w:spacing w:line="0" w:lineRule="atLeast"/>
              <w:rPr>
                <w:sz w:val="18"/>
                <w:szCs w:val="18"/>
                <w:lang w:val="id-ID"/>
                <w14:ligatures w14:val="standardContextual"/>
              </w:rPr>
            </w:pPr>
            <w:r w:rsidRPr="00617FD0">
              <w:rPr>
                <w:b/>
                <w:sz w:val="18"/>
                <w:szCs w:val="18"/>
                <w:lang w:val="id-ID"/>
                <w14:ligatures w14:val="standardContextual"/>
              </w:rPr>
              <w:t>Suku</w:t>
            </w:r>
          </w:p>
        </w:tc>
        <w:tc>
          <w:tcPr>
            <w:tcW w:w="1210" w:type="dxa"/>
            <w:tcMar>
              <w:top w:w="0" w:type="dxa"/>
              <w:left w:w="108" w:type="dxa"/>
              <w:bottom w:w="0" w:type="dxa"/>
              <w:right w:w="108" w:type="dxa"/>
            </w:tcMar>
          </w:tcPr>
          <w:p w14:paraId="0DF8BBEF" w14:textId="77777777" w:rsidR="00DE46EF" w:rsidRPr="00617FD0" w:rsidRDefault="00DE46EF" w:rsidP="00DE46EF">
            <w:pPr>
              <w:widowControl/>
              <w:spacing w:line="0" w:lineRule="atLeast"/>
              <w:jc w:val="center"/>
              <w:rPr>
                <w:sz w:val="18"/>
                <w:szCs w:val="18"/>
                <w:lang w:val="id-ID"/>
                <w14:ligatures w14:val="standardContextual"/>
              </w:rPr>
            </w:pPr>
          </w:p>
        </w:tc>
        <w:tc>
          <w:tcPr>
            <w:tcW w:w="0" w:type="auto"/>
            <w:tcMar>
              <w:top w:w="0" w:type="dxa"/>
              <w:left w:w="108" w:type="dxa"/>
              <w:bottom w:w="0" w:type="dxa"/>
              <w:right w:w="108" w:type="dxa"/>
            </w:tcMar>
          </w:tcPr>
          <w:p w14:paraId="1A4E764D" w14:textId="77777777" w:rsidR="00DE46EF" w:rsidRPr="00617FD0" w:rsidRDefault="00DE46EF" w:rsidP="00DE46EF">
            <w:pPr>
              <w:widowControl/>
              <w:spacing w:line="0" w:lineRule="atLeast"/>
              <w:ind w:right="280"/>
              <w:jc w:val="center"/>
              <w:rPr>
                <w:sz w:val="18"/>
                <w:szCs w:val="18"/>
                <w:lang w:val="id-ID"/>
                <w14:ligatures w14:val="standardContextual"/>
              </w:rPr>
            </w:pPr>
          </w:p>
        </w:tc>
      </w:tr>
      <w:tr w:rsidR="00DE46EF" w:rsidRPr="007555F6" w14:paraId="5FC9FAE8" w14:textId="77777777" w:rsidTr="00DE46EF">
        <w:trPr>
          <w:trHeight w:val="306"/>
        </w:trPr>
        <w:tc>
          <w:tcPr>
            <w:tcW w:w="1668" w:type="dxa"/>
            <w:tcMar>
              <w:top w:w="0" w:type="dxa"/>
              <w:left w:w="108" w:type="dxa"/>
              <w:bottom w:w="0" w:type="dxa"/>
              <w:right w:w="108" w:type="dxa"/>
            </w:tcMar>
          </w:tcPr>
          <w:p w14:paraId="6E6D50BF" w14:textId="0093D736"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Bali</w:t>
            </w:r>
          </w:p>
        </w:tc>
        <w:tc>
          <w:tcPr>
            <w:tcW w:w="1210" w:type="dxa"/>
            <w:tcMar>
              <w:top w:w="0" w:type="dxa"/>
              <w:left w:w="108" w:type="dxa"/>
              <w:bottom w:w="0" w:type="dxa"/>
              <w:right w:w="108" w:type="dxa"/>
            </w:tcMar>
          </w:tcPr>
          <w:p w14:paraId="72BFAE8A" w14:textId="3A0668CE"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2</w:t>
            </w:r>
          </w:p>
        </w:tc>
        <w:tc>
          <w:tcPr>
            <w:tcW w:w="0" w:type="auto"/>
            <w:tcMar>
              <w:top w:w="0" w:type="dxa"/>
              <w:left w:w="108" w:type="dxa"/>
              <w:bottom w:w="0" w:type="dxa"/>
              <w:right w:w="108" w:type="dxa"/>
            </w:tcMar>
          </w:tcPr>
          <w:p w14:paraId="3E97C76A" w14:textId="22EF7A62"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3,45</w:t>
            </w:r>
          </w:p>
        </w:tc>
      </w:tr>
      <w:tr w:rsidR="00DE46EF" w:rsidRPr="007555F6" w14:paraId="51098FA4" w14:textId="77777777" w:rsidTr="00DE46EF">
        <w:trPr>
          <w:trHeight w:val="306"/>
        </w:trPr>
        <w:tc>
          <w:tcPr>
            <w:tcW w:w="1668" w:type="dxa"/>
            <w:tcMar>
              <w:top w:w="0" w:type="dxa"/>
              <w:left w:w="108" w:type="dxa"/>
              <w:bottom w:w="0" w:type="dxa"/>
              <w:right w:w="108" w:type="dxa"/>
            </w:tcMar>
          </w:tcPr>
          <w:p w14:paraId="435276A4" w14:textId="42B3E75E"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Batak</w:t>
            </w:r>
          </w:p>
        </w:tc>
        <w:tc>
          <w:tcPr>
            <w:tcW w:w="1210" w:type="dxa"/>
            <w:tcMar>
              <w:top w:w="0" w:type="dxa"/>
              <w:left w:w="108" w:type="dxa"/>
              <w:bottom w:w="0" w:type="dxa"/>
              <w:right w:w="108" w:type="dxa"/>
            </w:tcMar>
          </w:tcPr>
          <w:p w14:paraId="4D9E589B" w14:textId="48D88EE4"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1</w:t>
            </w:r>
          </w:p>
        </w:tc>
        <w:tc>
          <w:tcPr>
            <w:tcW w:w="0" w:type="auto"/>
            <w:tcMar>
              <w:top w:w="0" w:type="dxa"/>
              <w:left w:w="108" w:type="dxa"/>
              <w:bottom w:w="0" w:type="dxa"/>
              <w:right w:w="108" w:type="dxa"/>
            </w:tcMar>
          </w:tcPr>
          <w:p w14:paraId="4EBA02C8" w14:textId="36EE95F3"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1,72</w:t>
            </w:r>
          </w:p>
        </w:tc>
      </w:tr>
      <w:tr w:rsidR="00DE46EF" w:rsidRPr="007555F6" w14:paraId="4CF6296D" w14:textId="77777777" w:rsidTr="00DE46EF">
        <w:trPr>
          <w:trHeight w:val="306"/>
        </w:trPr>
        <w:tc>
          <w:tcPr>
            <w:tcW w:w="1668" w:type="dxa"/>
            <w:tcMar>
              <w:top w:w="0" w:type="dxa"/>
              <w:left w:w="108" w:type="dxa"/>
              <w:bottom w:w="0" w:type="dxa"/>
              <w:right w:w="108" w:type="dxa"/>
            </w:tcMar>
          </w:tcPr>
          <w:p w14:paraId="6D2E8F63" w14:textId="0ABFD632"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Bugis</w:t>
            </w:r>
          </w:p>
        </w:tc>
        <w:tc>
          <w:tcPr>
            <w:tcW w:w="1210" w:type="dxa"/>
            <w:tcMar>
              <w:top w:w="0" w:type="dxa"/>
              <w:left w:w="108" w:type="dxa"/>
              <w:bottom w:w="0" w:type="dxa"/>
              <w:right w:w="108" w:type="dxa"/>
            </w:tcMar>
          </w:tcPr>
          <w:p w14:paraId="2E3FCB31" w14:textId="389D2D06"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3</w:t>
            </w:r>
          </w:p>
        </w:tc>
        <w:tc>
          <w:tcPr>
            <w:tcW w:w="0" w:type="auto"/>
            <w:tcMar>
              <w:top w:w="0" w:type="dxa"/>
              <w:left w:w="108" w:type="dxa"/>
              <w:bottom w:w="0" w:type="dxa"/>
              <w:right w:w="108" w:type="dxa"/>
            </w:tcMar>
          </w:tcPr>
          <w:p w14:paraId="6062E4F3" w14:textId="00D51C52"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5,17</w:t>
            </w:r>
          </w:p>
        </w:tc>
      </w:tr>
      <w:tr w:rsidR="00DE46EF" w:rsidRPr="007555F6" w14:paraId="72B68FCB" w14:textId="77777777" w:rsidTr="00DE46EF">
        <w:trPr>
          <w:trHeight w:val="306"/>
        </w:trPr>
        <w:tc>
          <w:tcPr>
            <w:tcW w:w="1668" w:type="dxa"/>
            <w:tcMar>
              <w:top w:w="0" w:type="dxa"/>
              <w:left w:w="108" w:type="dxa"/>
              <w:bottom w:w="0" w:type="dxa"/>
              <w:right w:w="108" w:type="dxa"/>
            </w:tcMar>
          </w:tcPr>
          <w:p w14:paraId="3B229BED" w14:textId="7C890152"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Dayak</w:t>
            </w:r>
          </w:p>
        </w:tc>
        <w:tc>
          <w:tcPr>
            <w:tcW w:w="1210" w:type="dxa"/>
            <w:tcMar>
              <w:top w:w="0" w:type="dxa"/>
              <w:left w:w="108" w:type="dxa"/>
              <w:bottom w:w="0" w:type="dxa"/>
              <w:right w:w="108" w:type="dxa"/>
            </w:tcMar>
          </w:tcPr>
          <w:p w14:paraId="39C4A9DE" w14:textId="087315FE"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3</w:t>
            </w:r>
          </w:p>
        </w:tc>
        <w:tc>
          <w:tcPr>
            <w:tcW w:w="0" w:type="auto"/>
            <w:tcMar>
              <w:top w:w="0" w:type="dxa"/>
              <w:left w:w="108" w:type="dxa"/>
              <w:bottom w:w="0" w:type="dxa"/>
              <w:right w:w="108" w:type="dxa"/>
            </w:tcMar>
          </w:tcPr>
          <w:p w14:paraId="48B56A29" w14:textId="421F751F"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5,17</w:t>
            </w:r>
          </w:p>
        </w:tc>
      </w:tr>
      <w:tr w:rsidR="00DE46EF" w:rsidRPr="007555F6" w14:paraId="6EB92000" w14:textId="77777777" w:rsidTr="00DE46EF">
        <w:trPr>
          <w:trHeight w:val="306"/>
        </w:trPr>
        <w:tc>
          <w:tcPr>
            <w:tcW w:w="1668" w:type="dxa"/>
            <w:tcMar>
              <w:top w:w="0" w:type="dxa"/>
              <w:left w:w="108" w:type="dxa"/>
              <w:bottom w:w="0" w:type="dxa"/>
              <w:right w:w="108" w:type="dxa"/>
            </w:tcMar>
          </w:tcPr>
          <w:p w14:paraId="7294EF05" w14:textId="2F0499BB"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Jawa</w:t>
            </w:r>
          </w:p>
        </w:tc>
        <w:tc>
          <w:tcPr>
            <w:tcW w:w="1210" w:type="dxa"/>
            <w:tcMar>
              <w:top w:w="0" w:type="dxa"/>
              <w:left w:w="108" w:type="dxa"/>
              <w:bottom w:w="0" w:type="dxa"/>
              <w:right w:w="108" w:type="dxa"/>
            </w:tcMar>
          </w:tcPr>
          <w:p w14:paraId="56A29232" w14:textId="7835C8C5"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34</w:t>
            </w:r>
          </w:p>
        </w:tc>
        <w:tc>
          <w:tcPr>
            <w:tcW w:w="0" w:type="auto"/>
            <w:tcMar>
              <w:top w:w="0" w:type="dxa"/>
              <w:left w:w="108" w:type="dxa"/>
              <w:bottom w:w="0" w:type="dxa"/>
              <w:right w:w="108" w:type="dxa"/>
            </w:tcMar>
          </w:tcPr>
          <w:p w14:paraId="35CF59E9" w14:textId="42641797"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58,62</w:t>
            </w:r>
          </w:p>
        </w:tc>
      </w:tr>
      <w:tr w:rsidR="00DE46EF" w:rsidRPr="007555F6" w14:paraId="246A137B" w14:textId="77777777" w:rsidTr="00DE46EF">
        <w:trPr>
          <w:trHeight w:val="306"/>
        </w:trPr>
        <w:tc>
          <w:tcPr>
            <w:tcW w:w="1668" w:type="dxa"/>
            <w:tcMar>
              <w:top w:w="0" w:type="dxa"/>
              <w:left w:w="108" w:type="dxa"/>
              <w:bottom w:w="0" w:type="dxa"/>
              <w:right w:w="108" w:type="dxa"/>
            </w:tcMar>
          </w:tcPr>
          <w:p w14:paraId="1CA7DE2A" w14:textId="5E8A66FC"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Melayu</w:t>
            </w:r>
          </w:p>
        </w:tc>
        <w:tc>
          <w:tcPr>
            <w:tcW w:w="1210" w:type="dxa"/>
            <w:tcMar>
              <w:top w:w="0" w:type="dxa"/>
              <w:left w:w="108" w:type="dxa"/>
              <w:bottom w:w="0" w:type="dxa"/>
              <w:right w:w="108" w:type="dxa"/>
            </w:tcMar>
          </w:tcPr>
          <w:p w14:paraId="6F02A15C" w14:textId="69DA5DC8"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6</w:t>
            </w:r>
          </w:p>
        </w:tc>
        <w:tc>
          <w:tcPr>
            <w:tcW w:w="0" w:type="auto"/>
            <w:tcMar>
              <w:top w:w="0" w:type="dxa"/>
              <w:left w:w="108" w:type="dxa"/>
              <w:bottom w:w="0" w:type="dxa"/>
              <w:right w:w="108" w:type="dxa"/>
            </w:tcMar>
          </w:tcPr>
          <w:p w14:paraId="52F537CA" w14:textId="794CB651"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10,34</w:t>
            </w:r>
          </w:p>
        </w:tc>
      </w:tr>
      <w:tr w:rsidR="00DE46EF" w:rsidRPr="007555F6" w14:paraId="370BB3C9" w14:textId="77777777" w:rsidTr="00DE46EF">
        <w:trPr>
          <w:trHeight w:val="306"/>
        </w:trPr>
        <w:tc>
          <w:tcPr>
            <w:tcW w:w="1668" w:type="dxa"/>
            <w:tcMar>
              <w:top w:w="0" w:type="dxa"/>
              <w:left w:w="108" w:type="dxa"/>
              <w:bottom w:w="0" w:type="dxa"/>
              <w:right w:w="108" w:type="dxa"/>
            </w:tcMar>
          </w:tcPr>
          <w:p w14:paraId="045793EB" w14:textId="7E9DB965"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Minang</w:t>
            </w:r>
          </w:p>
        </w:tc>
        <w:tc>
          <w:tcPr>
            <w:tcW w:w="1210" w:type="dxa"/>
            <w:tcMar>
              <w:top w:w="0" w:type="dxa"/>
              <w:left w:w="108" w:type="dxa"/>
              <w:bottom w:w="0" w:type="dxa"/>
              <w:right w:w="108" w:type="dxa"/>
            </w:tcMar>
          </w:tcPr>
          <w:p w14:paraId="2ED25598" w14:textId="57007B72"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2</w:t>
            </w:r>
          </w:p>
        </w:tc>
        <w:tc>
          <w:tcPr>
            <w:tcW w:w="0" w:type="auto"/>
            <w:tcMar>
              <w:top w:w="0" w:type="dxa"/>
              <w:left w:w="108" w:type="dxa"/>
              <w:bottom w:w="0" w:type="dxa"/>
              <w:right w:w="108" w:type="dxa"/>
            </w:tcMar>
          </w:tcPr>
          <w:p w14:paraId="562A7D09" w14:textId="488CA5AC"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3,45</w:t>
            </w:r>
          </w:p>
        </w:tc>
      </w:tr>
      <w:tr w:rsidR="00DE46EF" w:rsidRPr="007555F6" w14:paraId="4E22AC4B" w14:textId="77777777" w:rsidTr="00DE46EF">
        <w:trPr>
          <w:trHeight w:val="306"/>
        </w:trPr>
        <w:tc>
          <w:tcPr>
            <w:tcW w:w="1668" w:type="dxa"/>
            <w:tcMar>
              <w:top w:w="0" w:type="dxa"/>
              <w:left w:w="108" w:type="dxa"/>
              <w:bottom w:w="0" w:type="dxa"/>
              <w:right w:w="108" w:type="dxa"/>
            </w:tcMar>
          </w:tcPr>
          <w:p w14:paraId="1999432F" w14:textId="03DE4E75"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Sasak</w:t>
            </w:r>
          </w:p>
        </w:tc>
        <w:tc>
          <w:tcPr>
            <w:tcW w:w="1210" w:type="dxa"/>
            <w:tcMar>
              <w:top w:w="0" w:type="dxa"/>
              <w:left w:w="108" w:type="dxa"/>
              <w:bottom w:w="0" w:type="dxa"/>
              <w:right w:w="108" w:type="dxa"/>
            </w:tcMar>
          </w:tcPr>
          <w:p w14:paraId="27B32583" w14:textId="19CCBE16"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3</w:t>
            </w:r>
          </w:p>
        </w:tc>
        <w:tc>
          <w:tcPr>
            <w:tcW w:w="0" w:type="auto"/>
            <w:tcMar>
              <w:top w:w="0" w:type="dxa"/>
              <w:left w:w="108" w:type="dxa"/>
              <w:bottom w:w="0" w:type="dxa"/>
              <w:right w:w="108" w:type="dxa"/>
            </w:tcMar>
          </w:tcPr>
          <w:p w14:paraId="1EB2D85A" w14:textId="5EA51EF1"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5,17</w:t>
            </w:r>
          </w:p>
        </w:tc>
      </w:tr>
      <w:tr w:rsidR="00DE46EF" w:rsidRPr="007555F6" w14:paraId="58EE4A71" w14:textId="77777777" w:rsidTr="00DE46EF">
        <w:trPr>
          <w:trHeight w:val="306"/>
        </w:trPr>
        <w:tc>
          <w:tcPr>
            <w:tcW w:w="1668" w:type="dxa"/>
            <w:tcMar>
              <w:top w:w="0" w:type="dxa"/>
              <w:left w:w="108" w:type="dxa"/>
              <w:bottom w:w="0" w:type="dxa"/>
              <w:right w:w="108" w:type="dxa"/>
            </w:tcMar>
          </w:tcPr>
          <w:p w14:paraId="4C281884" w14:textId="02748E3D"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Sunda</w:t>
            </w:r>
          </w:p>
        </w:tc>
        <w:tc>
          <w:tcPr>
            <w:tcW w:w="1210" w:type="dxa"/>
            <w:tcMar>
              <w:top w:w="0" w:type="dxa"/>
              <w:left w:w="108" w:type="dxa"/>
              <w:bottom w:w="0" w:type="dxa"/>
              <w:right w:w="108" w:type="dxa"/>
            </w:tcMar>
          </w:tcPr>
          <w:p w14:paraId="39416F99" w14:textId="5C7C12EB"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4</w:t>
            </w:r>
          </w:p>
        </w:tc>
        <w:tc>
          <w:tcPr>
            <w:tcW w:w="0" w:type="auto"/>
            <w:tcMar>
              <w:top w:w="0" w:type="dxa"/>
              <w:left w:w="108" w:type="dxa"/>
              <w:bottom w:w="0" w:type="dxa"/>
              <w:right w:w="108" w:type="dxa"/>
            </w:tcMar>
          </w:tcPr>
          <w:p w14:paraId="1E630CC9" w14:textId="1EEE9BF6"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6,90</w:t>
            </w:r>
          </w:p>
        </w:tc>
      </w:tr>
      <w:tr w:rsidR="00DE46EF" w:rsidRPr="007555F6" w14:paraId="33B6731B" w14:textId="77777777" w:rsidTr="00DE46EF">
        <w:trPr>
          <w:trHeight w:val="306"/>
        </w:trPr>
        <w:tc>
          <w:tcPr>
            <w:tcW w:w="1668" w:type="dxa"/>
            <w:tcMar>
              <w:top w:w="0" w:type="dxa"/>
              <w:left w:w="108" w:type="dxa"/>
              <w:bottom w:w="0" w:type="dxa"/>
              <w:right w:w="108" w:type="dxa"/>
            </w:tcMar>
          </w:tcPr>
          <w:p w14:paraId="56D4676D" w14:textId="08B09A28" w:rsidR="00DE46EF" w:rsidRPr="00617FD0" w:rsidRDefault="00DE46EF" w:rsidP="00DE46EF">
            <w:pPr>
              <w:widowControl/>
              <w:spacing w:line="0" w:lineRule="atLeast"/>
              <w:rPr>
                <w:sz w:val="18"/>
                <w:szCs w:val="18"/>
                <w:lang w:val="id-ID"/>
                <w14:ligatures w14:val="standardContextual"/>
              </w:rPr>
            </w:pPr>
            <w:r w:rsidRPr="00617FD0">
              <w:rPr>
                <w:b/>
                <w:bCs/>
                <w:sz w:val="18"/>
                <w:szCs w:val="18"/>
                <w:lang w:val="id-ID"/>
                <w14:ligatures w14:val="standardContextual"/>
              </w:rPr>
              <w:t>Aktifitas Fisik</w:t>
            </w:r>
          </w:p>
        </w:tc>
        <w:tc>
          <w:tcPr>
            <w:tcW w:w="1210" w:type="dxa"/>
            <w:tcMar>
              <w:top w:w="0" w:type="dxa"/>
              <w:left w:w="108" w:type="dxa"/>
              <w:bottom w:w="0" w:type="dxa"/>
              <w:right w:w="108" w:type="dxa"/>
            </w:tcMar>
          </w:tcPr>
          <w:p w14:paraId="2D90B02B" w14:textId="77777777" w:rsidR="00DE46EF" w:rsidRPr="00617FD0" w:rsidRDefault="00DE46EF" w:rsidP="00DE46EF">
            <w:pPr>
              <w:widowControl/>
              <w:spacing w:line="0" w:lineRule="atLeast"/>
              <w:jc w:val="center"/>
              <w:rPr>
                <w:sz w:val="18"/>
                <w:szCs w:val="18"/>
                <w:lang w:val="id-ID"/>
                <w14:ligatures w14:val="standardContextual"/>
              </w:rPr>
            </w:pPr>
          </w:p>
        </w:tc>
        <w:tc>
          <w:tcPr>
            <w:tcW w:w="0" w:type="auto"/>
            <w:tcMar>
              <w:top w:w="0" w:type="dxa"/>
              <w:left w:w="108" w:type="dxa"/>
              <w:bottom w:w="0" w:type="dxa"/>
              <w:right w:w="108" w:type="dxa"/>
            </w:tcMar>
          </w:tcPr>
          <w:p w14:paraId="22C326DB" w14:textId="77777777" w:rsidR="00DE46EF" w:rsidRPr="00617FD0" w:rsidRDefault="00DE46EF" w:rsidP="00DE46EF">
            <w:pPr>
              <w:widowControl/>
              <w:spacing w:line="0" w:lineRule="atLeast"/>
              <w:ind w:right="280"/>
              <w:jc w:val="center"/>
              <w:rPr>
                <w:sz w:val="18"/>
                <w:szCs w:val="18"/>
                <w:lang w:val="id-ID"/>
                <w14:ligatures w14:val="standardContextual"/>
              </w:rPr>
            </w:pPr>
          </w:p>
        </w:tc>
      </w:tr>
      <w:tr w:rsidR="00DE46EF" w:rsidRPr="007555F6" w14:paraId="0FC84AA9" w14:textId="77777777" w:rsidTr="00DE46EF">
        <w:trPr>
          <w:trHeight w:val="306"/>
        </w:trPr>
        <w:tc>
          <w:tcPr>
            <w:tcW w:w="1668" w:type="dxa"/>
            <w:tcMar>
              <w:top w:w="0" w:type="dxa"/>
              <w:left w:w="108" w:type="dxa"/>
              <w:bottom w:w="0" w:type="dxa"/>
              <w:right w:w="108" w:type="dxa"/>
            </w:tcMar>
          </w:tcPr>
          <w:p w14:paraId="74F8565C" w14:textId="7A16B756"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Ringan</w:t>
            </w:r>
          </w:p>
        </w:tc>
        <w:tc>
          <w:tcPr>
            <w:tcW w:w="1210" w:type="dxa"/>
            <w:tcMar>
              <w:top w:w="0" w:type="dxa"/>
              <w:left w:w="108" w:type="dxa"/>
              <w:bottom w:w="0" w:type="dxa"/>
              <w:right w:w="108" w:type="dxa"/>
            </w:tcMar>
          </w:tcPr>
          <w:p w14:paraId="7615F916" w14:textId="54845108"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38</w:t>
            </w:r>
          </w:p>
        </w:tc>
        <w:tc>
          <w:tcPr>
            <w:tcW w:w="0" w:type="auto"/>
            <w:tcMar>
              <w:top w:w="0" w:type="dxa"/>
              <w:left w:w="108" w:type="dxa"/>
              <w:bottom w:w="0" w:type="dxa"/>
              <w:right w:w="108" w:type="dxa"/>
            </w:tcMar>
          </w:tcPr>
          <w:p w14:paraId="4401AFF6" w14:textId="7325843C"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65,52</w:t>
            </w:r>
          </w:p>
        </w:tc>
      </w:tr>
      <w:tr w:rsidR="00DE46EF" w:rsidRPr="007555F6" w14:paraId="71E82525" w14:textId="77777777" w:rsidTr="00DE46EF">
        <w:trPr>
          <w:trHeight w:val="306"/>
        </w:trPr>
        <w:tc>
          <w:tcPr>
            <w:tcW w:w="1668" w:type="dxa"/>
            <w:tcMar>
              <w:top w:w="0" w:type="dxa"/>
              <w:left w:w="108" w:type="dxa"/>
              <w:bottom w:w="0" w:type="dxa"/>
              <w:right w:w="108" w:type="dxa"/>
            </w:tcMar>
          </w:tcPr>
          <w:p w14:paraId="1E22D129" w14:textId="014ED3F5"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Sedang</w:t>
            </w:r>
          </w:p>
        </w:tc>
        <w:tc>
          <w:tcPr>
            <w:tcW w:w="1210" w:type="dxa"/>
            <w:tcMar>
              <w:top w:w="0" w:type="dxa"/>
              <w:left w:w="108" w:type="dxa"/>
              <w:bottom w:w="0" w:type="dxa"/>
              <w:right w:w="108" w:type="dxa"/>
            </w:tcMar>
          </w:tcPr>
          <w:p w14:paraId="38BEC17A" w14:textId="48260FAE"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15</w:t>
            </w:r>
          </w:p>
        </w:tc>
        <w:tc>
          <w:tcPr>
            <w:tcW w:w="0" w:type="auto"/>
            <w:tcMar>
              <w:top w:w="0" w:type="dxa"/>
              <w:left w:w="108" w:type="dxa"/>
              <w:bottom w:w="0" w:type="dxa"/>
              <w:right w:w="108" w:type="dxa"/>
            </w:tcMar>
          </w:tcPr>
          <w:p w14:paraId="091125EA" w14:textId="77347075"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25,86</w:t>
            </w:r>
          </w:p>
        </w:tc>
      </w:tr>
      <w:tr w:rsidR="00DE46EF" w:rsidRPr="007555F6" w14:paraId="5B6EA121" w14:textId="77777777" w:rsidTr="00DE46EF">
        <w:trPr>
          <w:trHeight w:val="306"/>
        </w:trPr>
        <w:tc>
          <w:tcPr>
            <w:tcW w:w="1668" w:type="dxa"/>
            <w:tcMar>
              <w:top w:w="0" w:type="dxa"/>
              <w:left w:w="108" w:type="dxa"/>
              <w:bottom w:w="0" w:type="dxa"/>
              <w:right w:w="108" w:type="dxa"/>
            </w:tcMar>
          </w:tcPr>
          <w:p w14:paraId="5789CE77" w14:textId="31CB338A" w:rsidR="00DE46EF" w:rsidRPr="00617FD0" w:rsidRDefault="00DE46EF" w:rsidP="00DE46EF">
            <w:pPr>
              <w:widowControl/>
              <w:spacing w:line="0" w:lineRule="atLeast"/>
              <w:ind w:left="426"/>
              <w:rPr>
                <w:sz w:val="18"/>
                <w:szCs w:val="18"/>
                <w:lang w:val="id-ID"/>
                <w14:ligatures w14:val="standardContextual"/>
              </w:rPr>
            </w:pPr>
            <w:r w:rsidRPr="00617FD0">
              <w:rPr>
                <w:sz w:val="18"/>
                <w:szCs w:val="18"/>
                <w:lang w:val="id-ID"/>
                <w14:ligatures w14:val="standardContextual"/>
              </w:rPr>
              <w:t>Berat</w:t>
            </w:r>
          </w:p>
        </w:tc>
        <w:tc>
          <w:tcPr>
            <w:tcW w:w="1210" w:type="dxa"/>
            <w:tcMar>
              <w:top w:w="0" w:type="dxa"/>
              <w:left w:w="108" w:type="dxa"/>
              <w:bottom w:w="0" w:type="dxa"/>
              <w:right w:w="108" w:type="dxa"/>
            </w:tcMar>
          </w:tcPr>
          <w:p w14:paraId="5CC285AB" w14:textId="5B84F27F"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5</w:t>
            </w:r>
          </w:p>
        </w:tc>
        <w:tc>
          <w:tcPr>
            <w:tcW w:w="0" w:type="auto"/>
            <w:tcMar>
              <w:top w:w="0" w:type="dxa"/>
              <w:left w:w="108" w:type="dxa"/>
              <w:bottom w:w="0" w:type="dxa"/>
              <w:right w:w="108" w:type="dxa"/>
            </w:tcMar>
          </w:tcPr>
          <w:p w14:paraId="2D8ED42E" w14:textId="1657E947"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8,62</w:t>
            </w:r>
          </w:p>
        </w:tc>
      </w:tr>
      <w:tr w:rsidR="00DE46EF" w:rsidRPr="007555F6" w14:paraId="3084A1AB" w14:textId="77777777" w:rsidTr="00DE46EF">
        <w:trPr>
          <w:trHeight w:val="306"/>
        </w:trPr>
        <w:tc>
          <w:tcPr>
            <w:tcW w:w="1668" w:type="dxa"/>
            <w:tcMar>
              <w:top w:w="0" w:type="dxa"/>
              <w:left w:w="108" w:type="dxa"/>
              <w:bottom w:w="0" w:type="dxa"/>
              <w:right w:w="108" w:type="dxa"/>
            </w:tcMar>
          </w:tcPr>
          <w:p w14:paraId="5489F123" w14:textId="55EEB6A5" w:rsidR="00DE46EF" w:rsidRPr="00617FD0" w:rsidRDefault="00DE46EF" w:rsidP="00DE46EF">
            <w:pPr>
              <w:widowControl/>
              <w:spacing w:line="0" w:lineRule="atLeast"/>
              <w:rPr>
                <w:sz w:val="18"/>
                <w:szCs w:val="18"/>
                <w:lang w:val="id-ID"/>
                <w14:ligatures w14:val="standardContextual"/>
              </w:rPr>
            </w:pPr>
            <w:r w:rsidRPr="00617FD0">
              <w:rPr>
                <w:b/>
                <w:bCs/>
                <w:sz w:val="18"/>
                <w:szCs w:val="18"/>
                <w:lang w:val="id-ID"/>
                <w14:ligatures w14:val="standardContextual"/>
              </w:rPr>
              <w:t>Status Gizi</w:t>
            </w:r>
          </w:p>
        </w:tc>
        <w:tc>
          <w:tcPr>
            <w:tcW w:w="1210" w:type="dxa"/>
            <w:tcMar>
              <w:top w:w="0" w:type="dxa"/>
              <w:left w:w="108" w:type="dxa"/>
              <w:bottom w:w="0" w:type="dxa"/>
              <w:right w:w="108" w:type="dxa"/>
            </w:tcMar>
          </w:tcPr>
          <w:p w14:paraId="4AF4AD92" w14:textId="77777777" w:rsidR="00DE46EF" w:rsidRPr="00617FD0" w:rsidRDefault="00DE46EF" w:rsidP="00DE46EF">
            <w:pPr>
              <w:widowControl/>
              <w:spacing w:line="0" w:lineRule="atLeast"/>
              <w:jc w:val="center"/>
              <w:rPr>
                <w:sz w:val="18"/>
                <w:szCs w:val="18"/>
                <w:lang w:val="id-ID"/>
                <w14:ligatures w14:val="standardContextual"/>
              </w:rPr>
            </w:pPr>
          </w:p>
        </w:tc>
        <w:tc>
          <w:tcPr>
            <w:tcW w:w="0" w:type="auto"/>
            <w:tcMar>
              <w:top w:w="0" w:type="dxa"/>
              <w:left w:w="108" w:type="dxa"/>
              <w:bottom w:w="0" w:type="dxa"/>
              <w:right w:w="108" w:type="dxa"/>
            </w:tcMar>
          </w:tcPr>
          <w:p w14:paraId="27B39C6C" w14:textId="77777777" w:rsidR="00DE46EF" w:rsidRPr="00617FD0" w:rsidRDefault="00DE46EF" w:rsidP="00DE46EF">
            <w:pPr>
              <w:widowControl/>
              <w:spacing w:line="0" w:lineRule="atLeast"/>
              <w:ind w:right="280"/>
              <w:rPr>
                <w:sz w:val="18"/>
                <w:szCs w:val="18"/>
                <w:lang w:val="id-ID"/>
                <w14:ligatures w14:val="standardContextual"/>
              </w:rPr>
            </w:pPr>
          </w:p>
        </w:tc>
      </w:tr>
      <w:tr w:rsidR="00DE46EF" w:rsidRPr="007555F6" w14:paraId="779E44A4" w14:textId="77777777" w:rsidTr="00DE46EF">
        <w:trPr>
          <w:trHeight w:val="306"/>
        </w:trPr>
        <w:tc>
          <w:tcPr>
            <w:tcW w:w="1668" w:type="dxa"/>
            <w:tcMar>
              <w:top w:w="0" w:type="dxa"/>
              <w:left w:w="108" w:type="dxa"/>
              <w:bottom w:w="0" w:type="dxa"/>
              <w:right w:w="108" w:type="dxa"/>
            </w:tcMar>
          </w:tcPr>
          <w:p w14:paraId="0D93EEA7" w14:textId="41E1BFB8" w:rsidR="00DE46EF" w:rsidRPr="00617FD0" w:rsidRDefault="00DE46EF" w:rsidP="00DE46EF">
            <w:pPr>
              <w:widowControl/>
              <w:spacing w:line="0" w:lineRule="atLeast"/>
              <w:ind w:left="426"/>
              <w:rPr>
                <w:b/>
                <w:bCs/>
                <w:sz w:val="18"/>
                <w:szCs w:val="18"/>
                <w:lang w:val="id-ID"/>
                <w14:ligatures w14:val="standardContextual"/>
              </w:rPr>
            </w:pPr>
            <w:r w:rsidRPr="00617FD0">
              <w:rPr>
                <w:sz w:val="18"/>
                <w:szCs w:val="18"/>
                <w:lang w:val="id-ID"/>
                <w14:ligatures w14:val="standardContextual"/>
              </w:rPr>
              <w:t>Normal</w:t>
            </w:r>
          </w:p>
        </w:tc>
        <w:tc>
          <w:tcPr>
            <w:tcW w:w="1210" w:type="dxa"/>
            <w:tcMar>
              <w:top w:w="0" w:type="dxa"/>
              <w:left w:w="108" w:type="dxa"/>
              <w:bottom w:w="0" w:type="dxa"/>
              <w:right w:w="108" w:type="dxa"/>
            </w:tcMar>
          </w:tcPr>
          <w:p w14:paraId="7F373A08" w14:textId="0C84BF47"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42</w:t>
            </w:r>
          </w:p>
        </w:tc>
        <w:tc>
          <w:tcPr>
            <w:tcW w:w="0" w:type="auto"/>
            <w:tcMar>
              <w:top w:w="0" w:type="dxa"/>
              <w:left w:w="108" w:type="dxa"/>
              <w:bottom w:w="0" w:type="dxa"/>
              <w:right w:w="108" w:type="dxa"/>
            </w:tcMar>
          </w:tcPr>
          <w:p w14:paraId="04BA3C0C" w14:textId="5BAABA91"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72,41</w:t>
            </w:r>
          </w:p>
        </w:tc>
      </w:tr>
      <w:tr w:rsidR="00DE46EF" w:rsidRPr="007555F6" w14:paraId="2EFAF00A" w14:textId="77777777" w:rsidTr="00DE46EF">
        <w:trPr>
          <w:trHeight w:val="306"/>
        </w:trPr>
        <w:tc>
          <w:tcPr>
            <w:tcW w:w="1668" w:type="dxa"/>
            <w:tcMar>
              <w:top w:w="0" w:type="dxa"/>
              <w:left w:w="108" w:type="dxa"/>
              <w:bottom w:w="0" w:type="dxa"/>
              <w:right w:w="108" w:type="dxa"/>
            </w:tcMar>
          </w:tcPr>
          <w:p w14:paraId="4F94D243" w14:textId="3FC43A39" w:rsidR="00DE46EF" w:rsidRPr="00617FD0" w:rsidRDefault="00DE46EF" w:rsidP="00DE46EF">
            <w:pPr>
              <w:widowControl/>
              <w:spacing w:line="0" w:lineRule="atLeast"/>
              <w:ind w:left="426"/>
              <w:rPr>
                <w:b/>
                <w:bCs/>
                <w:sz w:val="18"/>
                <w:szCs w:val="18"/>
                <w:lang w:val="id-ID"/>
                <w14:ligatures w14:val="standardContextual"/>
              </w:rPr>
            </w:pPr>
            <w:r w:rsidRPr="00617FD0">
              <w:rPr>
                <w:sz w:val="18"/>
                <w:szCs w:val="18"/>
                <w:lang w:val="id-ID"/>
                <w14:ligatures w14:val="standardContextual"/>
              </w:rPr>
              <w:t>Gizi Lebih</w:t>
            </w:r>
          </w:p>
        </w:tc>
        <w:tc>
          <w:tcPr>
            <w:tcW w:w="1210" w:type="dxa"/>
            <w:tcMar>
              <w:top w:w="0" w:type="dxa"/>
              <w:left w:w="108" w:type="dxa"/>
              <w:bottom w:w="0" w:type="dxa"/>
              <w:right w:w="108" w:type="dxa"/>
            </w:tcMar>
          </w:tcPr>
          <w:p w14:paraId="1B533034" w14:textId="65FA659C"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13</w:t>
            </w:r>
          </w:p>
        </w:tc>
        <w:tc>
          <w:tcPr>
            <w:tcW w:w="0" w:type="auto"/>
            <w:tcMar>
              <w:top w:w="0" w:type="dxa"/>
              <w:left w:w="108" w:type="dxa"/>
              <w:bottom w:w="0" w:type="dxa"/>
              <w:right w:w="108" w:type="dxa"/>
            </w:tcMar>
          </w:tcPr>
          <w:p w14:paraId="616D08E4" w14:textId="521907C2"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22,41</w:t>
            </w:r>
          </w:p>
        </w:tc>
      </w:tr>
      <w:tr w:rsidR="00DE46EF" w:rsidRPr="007555F6" w14:paraId="083D6029" w14:textId="77777777" w:rsidTr="00CC0E8F">
        <w:trPr>
          <w:trHeight w:val="306"/>
        </w:trPr>
        <w:tc>
          <w:tcPr>
            <w:tcW w:w="1668" w:type="dxa"/>
            <w:tcBorders>
              <w:bottom w:val="single" w:sz="4" w:space="0" w:color="auto"/>
            </w:tcBorders>
            <w:tcMar>
              <w:top w:w="0" w:type="dxa"/>
              <w:left w:w="108" w:type="dxa"/>
              <w:bottom w:w="0" w:type="dxa"/>
              <w:right w:w="108" w:type="dxa"/>
            </w:tcMar>
          </w:tcPr>
          <w:p w14:paraId="0FCAFA81" w14:textId="254B8182" w:rsidR="00DE46EF" w:rsidRPr="00617FD0" w:rsidRDefault="00DE46EF" w:rsidP="00DE46EF">
            <w:pPr>
              <w:widowControl/>
              <w:spacing w:line="0" w:lineRule="atLeast"/>
              <w:ind w:left="426"/>
              <w:rPr>
                <w:b/>
                <w:bCs/>
                <w:sz w:val="18"/>
                <w:szCs w:val="18"/>
                <w:lang w:val="id-ID"/>
                <w14:ligatures w14:val="standardContextual"/>
              </w:rPr>
            </w:pPr>
            <w:r w:rsidRPr="00617FD0">
              <w:rPr>
                <w:sz w:val="18"/>
                <w:szCs w:val="18"/>
                <w:lang w:val="id-ID"/>
                <w14:ligatures w14:val="standardContextual"/>
              </w:rPr>
              <w:t>Obesitas</w:t>
            </w:r>
          </w:p>
        </w:tc>
        <w:tc>
          <w:tcPr>
            <w:tcW w:w="1210" w:type="dxa"/>
            <w:tcBorders>
              <w:bottom w:val="single" w:sz="4" w:space="0" w:color="auto"/>
            </w:tcBorders>
            <w:tcMar>
              <w:top w:w="0" w:type="dxa"/>
              <w:left w:w="108" w:type="dxa"/>
              <w:bottom w:w="0" w:type="dxa"/>
              <w:right w:w="108" w:type="dxa"/>
            </w:tcMar>
          </w:tcPr>
          <w:p w14:paraId="78F8EF04" w14:textId="5CB41E82"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3</w:t>
            </w:r>
          </w:p>
        </w:tc>
        <w:tc>
          <w:tcPr>
            <w:tcW w:w="0" w:type="auto"/>
            <w:tcBorders>
              <w:bottom w:val="single" w:sz="4" w:space="0" w:color="auto"/>
            </w:tcBorders>
            <w:tcMar>
              <w:top w:w="0" w:type="dxa"/>
              <w:left w:w="108" w:type="dxa"/>
              <w:bottom w:w="0" w:type="dxa"/>
              <w:right w:w="108" w:type="dxa"/>
            </w:tcMar>
          </w:tcPr>
          <w:p w14:paraId="00F66996" w14:textId="0503499B"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5,17</w:t>
            </w:r>
          </w:p>
        </w:tc>
      </w:tr>
      <w:tr w:rsidR="00DE46EF" w:rsidRPr="007555F6" w14:paraId="15E33BD8" w14:textId="77777777" w:rsidTr="00CC0E8F">
        <w:trPr>
          <w:trHeight w:val="306"/>
        </w:trPr>
        <w:tc>
          <w:tcPr>
            <w:tcW w:w="1668" w:type="dxa"/>
            <w:tcBorders>
              <w:top w:val="single" w:sz="4" w:space="0" w:color="auto"/>
              <w:bottom w:val="single" w:sz="4" w:space="0" w:color="auto"/>
            </w:tcBorders>
            <w:tcMar>
              <w:top w:w="0" w:type="dxa"/>
              <w:left w:w="108" w:type="dxa"/>
              <w:bottom w:w="0" w:type="dxa"/>
              <w:right w:w="108" w:type="dxa"/>
            </w:tcMar>
          </w:tcPr>
          <w:p w14:paraId="24C4C310" w14:textId="6A2B73C2" w:rsidR="00DE46EF" w:rsidRPr="00617FD0" w:rsidRDefault="00DE46EF" w:rsidP="00DE46EF">
            <w:pPr>
              <w:widowControl/>
              <w:spacing w:line="0" w:lineRule="atLeast"/>
              <w:ind w:left="426"/>
              <w:rPr>
                <w:b/>
                <w:bCs/>
                <w:sz w:val="18"/>
                <w:szCs w:val="18"/>
                <w:lang w:val="id-ID"/>
                <w14:ligatures w14:val="standardContextual"/>
              </w:rPr>
            </w:pPr>
            <w:r w:rsidRPr="00617FD0">
              <w:rPr>
                <w:sz w:val="18"/>
                <w:szCs w:val="18"/>
                <w:lang w:val="id-ID"/>
                <w14:ligatures w14:val="standardContextual"/>
              </w:rPr>
              <w:t>Total</w:t>
            </w:r>
          </w:p>
        </w:tc>
        <w:tc>
          <w:tcPr>
            <w:tcW w:w="1210" w:type="dxa"/>
            <w:tcBorders>
              <w:top w:val="single" w:sz="4" w:space="0" w:color="auto"/>
              <w:bottom w:val="single" w:sz="4" w:space="0" w:color="auto"/>
            </w:tcBorders>
            <w:tcMar>
              <w:top w:w="0" w:type="dxa"/>
              <w:left w:w="108" w:type="dxa"/>
              <w:bottom w:w="0" w:type="dxa"/>
              <w:right w:w="108" w:type="dxa"/>
            </w:tcMar>
          </w:tcPr>
          <w:p w14:paraId="2B7BFD67" w14:textId="2004B903" w:rsidR="00DE46EF" w:rsidRPr="00617FD0" w:rsidRDefault="00DE46EF" w:rsidP="00DE46EF">
            <w:pPr>
              <w:widowControl/>
              <w:spacing w:line="0" w:lineRule="atLeast"/>
              <w:jc w:val="center"/>
              <w:rPr>
                <w:sz w:val="18"/>
                <w:szCs w:val="18"/>
                <w:lang w:val="id-ID"/>
                <w14:ligatures w14:val="standardContextual"/>
              </w:rPr>
            </w:pPr>
            <w:r w:rsidRPr="00617FD0">
              <w:rPr>
                <w:sz w:val="18"/>
                <w:szCs w:val="18"/>
                <w:lang w:val="id-ID"/>
                <w14:ligatures w14:val="standardContextual"/>
              </w:rPr>
              <w:t>58</w:t>
            </w:r>
          </w:p>
        </w:tc>
        <w:tc>
          <w:tcPr>
            <w:tcW w:w="0" w:type="auto"/>
            <w:tcBorders>
              <w:top w:val="single" w:sz="4" w:space="0" w:color="auto"/>
              <w:bottom w:val="single" w:sz="4" w:space="0" w:color="auto"/>
            </w:tcBorders>
            <w:tcMar>
              <w:top w:w="0" w:type="dxa"/>
              <w:left w:w="108" w:type="dxa"/>
              <w:bottom w:w="0" w:type="dxa"/>
              <w:right w:w="108" w:type="dxa"/>
            </w:tcMar>
          </w:tcPr>
          <w:p w14:paraId="4EB521EC" w14:textId="703A7244" w:rsidR="00DE46EF" w:rsidRPr="00617FD0" w:rsidRDefault="00DE46EF" w:rsidP="00DE46EF">
            <w:pPr>
              <w:widowControl/>
              <w:spacing w:line="0" w:lineRule="atLeast"/>
              <w:ind w:right="280"/>
              <w:jc w:val="center"/>
              <w:rPr>
                <w:sz w:val="18"/>
                <w:szCs w:val="18"/>
                <w:lang w:val="id-ID"/>
                <w14:ligatures w14:val="standardContextual"/>
              </w:rPr>
            </w:pPr>
            <w:r w:rsidRPr="00617FD0">
              <w:rPr>
                <w:sz w:val="18"/>
                <w:szCs w:val="18"/>
                <w:lang w:val="id-ID"/>
                <w14:ligatures w14:val="standardContextual"/>
              </w:rPr>
              <w:t>100</w:t>
            </w:r>
          </w:p>
        </w:tc>
      </w:tr>
    </w:tbl>
    <w:p w14:paraId="36CB0366" w14:textId="20F4EFD3" w:rsidR="00141F2E" w:rsidRPr="00141F2E" w:rsidRDefault="009C7FB6" w:rsidP="00141F2E">
      <w:pPr>
        <w:widowControl/>
        <w:spacing w:after="240"/>
        <w:rPr>
          <w:rFonts w:eastAsia="Times New Roman"/>
          <w:i/>
          <w:color w:val="000000"/>
          <w:kern w:val="0"/>
          <w:sz w:val="20"/>
          <w:lang w:eastAsia="en-US"/>
        </w:rPr>
      </w:pPr>
      <w:r w:rsidRPr="001104A9">
        <w:rPr>
          <w:rFonts w:eastAsia="Times New Roman"/>
          <w:i/>
          <w:color w:val="000000"/>
          <w:kern w:val="0"/>
          <w:sz w:val="20"/>
          <w:lang w:eastAsia="en-US"/>
        </w:rPr>
        <w:t>Sumber:</w:t>
      </w:r>
      <w:r w:rsidR="001104A9" w:rsidRPr="001104A9">
        <w:rPr>
          <w:rFonts w:eastAsia="Times New Roman"/>
          <w:i/>
          <w:color w:val="000000"/>
          <w:kern w:val="0"/>
          <w:sz w:val="20"/>
          <w:lang w:eastAsia="en-US"/>
        </w:rPr>
        <w:t xml:space="preserve"> Data Primer</w:t>
      </w:r>
      <w:r w:rsidR="00DE46EF">
        <w:rPr>
          <w:rFonts w:eastAsia="Times New Roman"/>
          <w:i/>
          <w:color w:val="000000"/>
          <w:kern w:val="0"/>
          <w:sz w:val="20"/>
          <w:lang w:eastAsia="en-US"/>
        </w:rPr>
        <w:t xml:space="preserve"> 2024</w:t>
      </w:r>
    </w:p>
    <w:p w14:paraId="0293CAC6" w14:textId="77777777" w:rsidR="00141F2E" w:rsidRDefault="00141F2E" w:rsidP="00141F2E">
      <w:pPr>
        <w:pStyle w:val="NormalWeb"/>
        <w:widowControl/>
        <w:spacing w:before="0" w:beforeAutospacing="0" w:after="0" w:afterAutospacing="0"/>
        <w:ind w:firstLine="420"/>
        <w:jc w:val="both"/>
        <w:rPr>
          <w:sz w:val="20"/>
          <w:szCs w:val="20"/>
          <w:lang w:val="id-ID"/>
        </w:rPr>
      </w:pPr>
      <w:r w:rsidRPr="00141F2E">
        <w:rPr>
          <w:sz w:val="20"/>
          <w:szCs w:val="20"/>
          <w:lang w:val="id-ID"/>
        </w:rPr>
        <w:t xml:space="preserve">Berdasarkan Tabel 1 karakteristik persentase umur paling banyak pada umur 16 tahun sebesar 87,93% sedangkan peresentase umur 15 tahun sebesar 12,07%. Tingkat perkembangan remaja dikelompokan menjadi 3 kelompok, yaitu fase remaja awal yaitu 10-14 tahun remaja menengah 14-17 tahun, dan remaja lanjut 17-20 tahun </w:t>
      </w:r>
      <w:r w:rsidRPr="00141F2E">
        <w:rPr>
          <w:color w:val="222222"/>
          <w:sz w:val="20"/>
          <w:szCs w:val="20"/>
          <w:shd w:val="clear" w:color="auto" w:fill="FFFFFF"/>
          <w:lang w:val="id-ID"/>
        </w:rPr>
        <w:t>(Dianda, 2019)</w:t>
      </w:r>
      <w:r w:rsidRPr="00141F2E">
        <w:rPr>
          <w:sz w:val="20"/>
          <w:szCs w:val="20"/>
          <w:lang w:val="id-ID"/>
        </w:rPr>
        <w:t>. Penelitian ini menggunakan remaja tahap menengah, ciri ciri remaja tahap tengah banyak memerlukan teman, karena di tahap ini remaja lebih senang apabila memiliki banyak teman di lingkungannya dan pada fase remaja menengah dengan ciri lain mulai cemas dengan perubahan fisiknya, masih labil dan mulai memperhatikan penampilan. (WHO, 2021).</w:t>
      </w:r>
    </w:p>
    <w:p w14:paraId="678C17A8" w14:textId="77777777" w:rsidR="00141F2E" w:rsidRDefault="00141F2E" w:rsidP="00141F2E">
      <w:pPr>
        <w:pStyle w:val="NormalWeb"/>
        <w:widowControl/>
        <w:spacing w:before="0" w:beforeAutospacing="0" w:after="0" w:afterAutospacing="0"/>
        <w:ind w:firstLine="420"/>
        <w:jc w:val="both"/>
        <w:rPr>
          <w:color w:val="000000" w:themeColor="text1"/>
          <w:sz w:val="20"/>
          <w:szCs w:val="20"/>
          <w:lang w:val="id-ID"/>
        </w:rPr>
      </w:pPr>
      <w:r w:rsidRPr="00141F2E">
        <w:rPr>
          <w:sz w:val="20"/>
          <w:szCs w:val="20"/>
          <w:lang w:val="id-ID"/>
        </w:rPr>
        <w:t>S</w:t>
      </w:r>
      <w:r w:rsidRPr="00141F2E">
        <w:rPr>
          <w:color w:val="000000" w:themeColor="text1"/>
          <w:sz w:val="20"/>
          <w:szCs w:val="20"/>
          <w:lang w:val="id-ID"/>
        </w:rPr>
        <w:t xml:space="preserve">MA Muhammadiyah 2 Yogyakarta memiliki siswa yang berasal dari berbagai suku di seluruh wilayah Indonesia, hal ini mencerminkan keragaman budaya. Peresentase responden dengan suku terbanyak adalah suku Jawa sebanyak 58,62% sedangan presentase suku yang paling sedikit yaitu suku Batak dengan presentase  1.72%. Penelitian ini </w:t>
      </w:r>
      <w:r w:rsidRPr="00141F2E">
        <w:rPr>
          <w:color w:val="000000" w:themeColor="text1"/>
          <w:sz w:val="20"/>
          <w:szCs w:val="20"/>
          <w:lang w:val="id-ID"/>
        </w:rPr>
        <w:t>sejalan dengan penelitian Puspasari (2017) di Kabupaten Kepahiang dan penelitian Alfian (2014) tentang regulasi emosi pada mahasiswa Suku Jawa. Kedua penelitian tersebut, seperti halnya penelitian ini, dengan menggunakan responden penelitian dari Suku Jawa.</w:t>
      </w:r>
    </w:p>
    <w:p w14:paraId="263EE5C1" w14:textId="77777777" w:rsidR="00141F2E" w:rsidRPr="00141F2E" w:rsidRDefault="00141F2E" w:rsidP="00141F2E">
      <w:pPr>
        <w:pStyle w:val="NormalWeb"/>
        <w:widowControl/>
        <w:spacing w:before="0" w:beforeAutospacing="0" w:after="0" w:afterAutospacing="0"/>
        <w:ind w:firstLine="420"/>
        <w:jc w:val="both"/>
        <w:rPr>
          <w:sz w:val="20"/>
          <w:szCs w:val="20"/>
          <w:lang w:val="id-ID"/>
        </w:rPr>
      </w:pPr>
      <w:r w:rsidRPr="00141F2E">
        <w:rPr>
          <w:sz w:val="20"/>
          <w:szCs w:val="20"/>
          <w:lang w:val="id-ID"/>
        </w:rPr>
        <w:t xml:space="preserve">Karakteristik aktivitas fisik </w:t>
      </w:r>
      <w:r w:rsidRPr="00141F2E">
        <w:rPr>
          <w:color w:val="000000" w:themeColor="text1"/>
          <w:sz w:val="20"/>
          <w:szCs w:val="20"/>
          <w:lang w:val="id-ID"/>
        </w:rPr>
        <w:t xml:space="preserve">SMA Muhammadiyah 2 Yogyakarta </w:t>
      </w:r>
      <w:r w:rsidRPr="00141F2E">
        <w:rPr>
          <w:sz w:val="20"/>
          <w:szCs w:val="20"/>
          <w:lang w:val="id-ID"/>
        </w:rPr>
        <w:t>bahwa persentase responden lebih banyak memiliki aktivtas fisik dengan kategori ringan sebanyak 65,52% dan aktivitas fisik sedang sebanyak 25,86%, responden terendah 8,62% dengan kategori aktivitas berat. Kegiatan belajar mengajar di SMA Muhammadiyah 2 Yogyakarta dilakukan kurang lebih selama 8-9 jam. Sebagian dari siswa dengan kategori aktivitas fisik ringan menggunakan waktu luangnya setelah pulang sekolah untuk istirahat dan bersantai ngobrol bersama teman teman. Siswa yang memiliki aktivitas fisik tergolong berat karena mengikuti kegiatan ekstrtakurikuler seperti voli dan bulu tangkis, aktivitas siswa dihari libur dipergunakan untuk lari maraton dan mengikuti les di luar sekolah.</w:t>
      </w:r>
    </w:p>
    <w:p w14:paraId="1EED7E08" w14:textId="77777777" w:rsidR="00141F2E" w:rsidRPr="00141F2E" w:rsidRDefault="00141F2E" w:rsidP="00141F2E">
      <w:pPr>
        <w:pStyle w:val="NormalWeb"/>
        <w:widowControl/>
        <w:spacing w:before="0" w:beforeAutospacing="0" w:after="0" w:afterAutospacing="0"/>
        <w:ind w:firstLine="420"/>
        <w:jc w:val="both"/>
        <w:rPr>
          <w:sz w:val="20"/>
          <w:szCs w:val="20"/>
          <w:lang w:val="id-ID"/>
        </w:rPr>
      </w:pPr>
      <w:r w:rsidRPr="00141F2E">
        <w:rPr>
          <w:sz w:val="20"/>
          <w:szCs w:val="20"/>
          <w:lang w:val="id-ID"/>
        </w:rPr>
        <w:t>Persentase status gizi siswa dengan kategori status gizi normal sebesar 72,41%, status gizi lebih sebesar 22,41%, kategori status gizi obesitas sebesar 5,17</w:t>
      </w:r>
      <w:bookmarkStart w:id="6" w:name="_Hlk169376275"/>
      <w:r w:rsidRPr="00141F2E">
        <w:rPr>
          <w:sz w:val="20"/>
          <w:szCs w:val="20"/>
          <w:lang w:val="id-ID"/>
        </w:rPr>
        <w:t xml:space="preserve">%.  Hasil data Survei Kesehatan Indonesia Tahun 2023 </w:t>
      </w:r>
      <w:bookmarkEnd w:id="6"/>
      <w:r w:rsidRPr="00141F2E">
        <w:rPr>
          <w:sz w:val="20"/>
          <w:szCs w:val="20"/>
          <w:lang w:val="id-ID"/>
        </w:rPr>
        <w:t>prevalensi berat badan lebih remaja dengan usia 16-18 tahun di Provinsi Provinsi Daerah Istimewa Yogyakarta</w:t>
      </w:r>
      <w:r w:rsidRPr="00141F2E">
        <w:rPr>
          <w:spacing w:val="1"/>
          <w:sz w:val="20"/>
          <w:szCs w:val="20"/>
          <w:lang w:val="id-ID"/>
        </w:rPr>
        <w:t xml:space="preserve"> </w:t>
      </w:r>
      <w:r w:rsidRPr="00141F2E">
        <w:rPr>
          <w:sz w:val="20"/>
          <w:szCs w:val="20"/>
          <w:lang w:val="id-ID"/>
        </w:rPr>
        <w:t>(DIY) sebesar 13,50%, prevalensi obesitas sebesar 5,6% (SKI, 2023). Hal ini menunjukkan bahwa prevalensi status gizi lebih dan obesitas remaja putri di SMA Muhmmadiyah 2 Yogyakarta lebih tinggi dari prevalensi status gizi di Provinsi DIY.</w:t>
      </w:r>
    </w:p>
    <w:p w14:paraId="4D8BB385" w14:textId="79C422B5" w:rsidR="00CC0E8F" w:rsidRDefault="00141F2E" w:rsidP="001A2970">
      <w:pPr>
        <w:pStyle w:val="NormalWeb"/>
        <w:widowControl/>
        <w:spacing w:before="0" w:beforeAutospacing="0" w:after="0" w:afterAutospacing="0"/>
        <w:ind w:firstLine="420"/>
        <w:jc w:val="both"/>
        <w:rPr>
          <w:sz w:val="20"/>
          <w:szCs w:val="20"/>
          <w:lang w:val="id-ID"/>
        </w:rPr>
      </w:pPr>
      <w:r w:rsidRPr="00141F2E">
        <w:rPr>
          <w:color w:val="000000" w:themeColor="text1"/>
          <w:sz w:val="20"/>
          <w:szCs w:val="20"/>
          <w:shd w:val="clear" w:color="auto" w:fill="FFFFFF"/>
          <w:lang w:val="id-ID"/>
        </w:rPr>
        <w:t xml:space="preserve">Permasalahan gizi sering muncul akibat ketidak seimbangan antara asupan kalori dan pengeluaran energi, yang disebabkan oleh perubahan gaya hidup dan pola makan. Pola makan masyarakat kini cenderung tinggi energi, lemak jenuh, lemak trans, sementara aktivitas fisik tetap rendah (Sudargo, 2018).  </w:t>
      </w:r>
      <w:r w:rsidRPr="00141F2E">
        <w:rPr>
          <w:sz w:val="20"/>
          <w:szCs w:val="20"/>
          <w:lang w:val="id-ID"/>
        </w:rPr>
        <w:t xml:space="preserve">Remaja dengan pemilihan makanan yang kurang baik akan </w:t>
      </w:r>
      <w:r w:rsidR="00501D0F" w:rsidRPr="00141F2E">
        <w:rPr>
          <w:sz w:val="20"/>
          <w:szCs w:val="20"/>
          <w:lang w:val="id-ID"/>
        </w:rPr>
        <w:t>mengakibatkan berat badan berlebih (</w:t>
      </w:r>
      <w:r w:rsidR="00501D0F" w:rsidRPr="00141F2E">
        <w:rPr>
          <w:color w:val="222222"/>
          <w:sz w:val="20"/>
          <w:szCs w:val="20"/>
          <w:shd w:val="clear" w:color="auto" w:fill="FFFFFF"/>
          <w:lang w:val="id-ID"/>
        </w:rPr>
        <w:t>Irawan, &amp; Dewi, 2022)</w:t>
      </w:r>
      <w:r w:rsidR="00501D0F" w:rsidRPr="00141F2E">
        <w:rPr>
          <w:sz w:val="20"/>
          <w:szCs w:val="20"/>
          <w:lang w:val="id-ID"/>
        </w:rPr>
        <w:t>. Sikap dan pengetahuan tentang gizi sangat mempengaruhi asupan</w:t>
      </w:r>
      <w:r w:rsidR="00501D0F" w:rsidRPr="00141F2E">
        <w:rPr>
          <w:spacing w:val="49"/>
          <w:sz w:val="20"/>
          <w:szCs w:val="20"/>
          <w:lang w:val="id-ID"/>
        </w:rPr>
        <w:t xml:space="preserve"> </w:t>
      </w:r>
      <w:r w:rsidR="00501D0F" w:rsidRPr="00141F2E">
        <w:rPr>
          <w:sz w:val="20"/>
          <w:szCs w:val="20"/>
          <w:lang w:val="id-ID"/>
        </w:rPr>
        <w:t>dan</w:t>
      </w:r>
      <w:r w:rsidR="00501D0F" w:rsidRPr="00141F2E">
        <w:rPr>
          <w:spacing w:val="50"/>
          <w:sz w:val="20"/>
          <w:szCs w:val="20"/>
          <w:lang w:val="id-ID"/>
        </w:rPr>
        <w:t xml:space="preserve"> </w:t>
      </w:r>
      <w:r w:rsidR="00501D0F" w:rsidRPr="00141F2E">
        <w:rPr>
          <w:sz w:val="20"/>
          <w:szCs w:val="20"/>
          <w:lang w:val="id-ID"/>
        </w:rPr>
        <w:t>zat gizi.</w:t>
      </w:r>
      <w:r w:rsidR="00501D0F" w:rsidRPr="00141F2E">
        <w:rPr>
          <w:spacing w:val="50"/>
          <w:sz w:val="20"/>
          <w:szCs w:val="20"/>
          <w:lang w:val="id-ID"/>
        </w:rPr>
        <w:t xml:space="preserve"> </w:t>
      </w:r>
      <w:r w:rsidR="00501D0F" w:rsidRPr="00141F2E">
        <w:rPr>
          <w:sz w:val="20"/>
          <w:szCs w:val="20"/>
          <w:lang w:val="id-ID"/>
        </w:rPr>
        <w:t>Bila</w:t>
      </w:r>
      <w:r w:rsidR="00501D0F" w:rsidRPr="00141F2E">
        <w:rPr>
          <w:spacing w:val="50"/>
          <w:sz w:val="20"/>
          <w:szCs w:val="20"/>
          <w:lang w:val="id-ID"/>
        </w:rPr>
        <w:t xml:space="preserve"> </w:t>
      </w:r>
      <w:r w:rsidR="00501D0F" w:rsidRPr="00141F2E">
        <w:rPr>
          <w:sz w:val="20"/>
          <w:szCs w:val="20"/>
          <w:lang w:val="id-ID"/>
        </w:rPr>
        <w:t>pengetahuan</w:t>
      </w:r>
      <w:r w:rsidR="00501D0F" w:rsidRPr="00141F2E">
        <w:rPr>
          <w:spacing w:val="50"/>
          <w:sz w:val="20"/>
          <w:szCs w:val="20"/>
          <w:lang w:val="id-ID"/>
        </w:rPr>
        <w:t xml:space="preserve"> </w:t>
      </w:r>
      <w:r w:rsidR="00501D0F" w:rsidRPr="00141F2E">
        <w:rPr>
          <w:sz w:val="20"/>
          <w:szCs w:val="20"/>
          <w:lang w:val="id-ID"/>
        </w:rPr>
        <w:t>tentang</w:t>
      </w:r>
      <w:r w:rsidR="00501D0F" w:rsidRPr="00141F2E">
        <w:rPr>
          <w:spacing w:val="49"/>
          <w:sz w:val="20"/>
          <w:szCs w:val="20"/>
          <w:lang w:val="id-ID"/>
        </w:rPr>
        <w:t xml:space="preserve"> </w:t>
      </w:r>
      <w:r w:rsidR="00501D0F" w:rsidRPr="00141F2E">
        <w:rPr>
          <w:sz w:val="20"/>
          <w:szCs w:val="20"/>
          <w:lang w:val="id-ID"/>
        </w:rPr>
        <w:t>bahan</w:t>
      </w:r>
      <w:r w:rsidR="00501D0F" w:rsidRPr="00141F2E">
        <w:rPr>
          <w:spacing w:val="49"/>
          <w:sz w:val="20"/>
          <w:szCs w:val="20"/>
          <w:lang w:val="id-ID"/>
        </w:rPr>
        <w:t xml:space="preserve"> </w:t>
      </w:r>
      <w:r w:rsidR="00501D0F" w:rsidRPr="00141F2E">
        <w:rPr>
          <w:sz w:val="20"/>
          <w:szCs w:val="20"/>
          <w:lang w:val="id-ID"/>
        </w:rPr>
        <w:t>yang</w:t>
      </w:r>
      <w:r w:rsidR="00501D0F" w:rsidRPr="00141F2E">
        <w:rPr>
          <w:spacing w:val="50"/>
          <w:sz w:val="20"/>
          <w:szCs w:val="20"/>
          <w:lang w:val="id-ID"/>
        </w:rPr>
        <w:t xml:space="preserve"> </w:t>
      </w:r>
      <w:r w:rsidR="00501D0F" w:rsidRPr="00141F2E">
        <w:rPr>
          <w:sz w:val="20"/>
          <w:szCs w:val="20"/>
          <w:lang w:val="id-ID"/>
        </w:rPr>
        <w:t>bergizi</w:t>
      </w:r>
      <w:r w:rsidR="00501D0F" w:rsidRPr="00141F2E">
        <w:rPr>
          <w:spacing w:val="50"/>
          <w:sz w:val="20"/>
          <w:szCs w:val="20"/>
          <w:lang w:val="id-ID"/>
        </w:rPr>
        <w:t xml:space="preserve"> </w:t>
      </w:r>
      <w:r w:rsidR="00501D0F" w:rsidRPr="00141F2E">
        <w:rPr>
          <w:sz w:val="20"/>
          <w:szCs w:val="20"/>
          <w:lang w:val="id-ID"/>
        </w:rPr>
        <w:t>masih</w:t>
      </w:r>
      <w:r w:rsidR="00501D0F" w:rsidRPr="00141F2E">
        <w:rPr>
          <w:spacing w:val="50"/>
          <w:sz w:val="20"/>
          <w:szCs w:val="20"/>
          <w:lang w:val="id-ID"/>
        </w:rPr>
        <w:t xml:space="preserve"> </w:t>
      </w:r>
      <w:r w:rsidR="00501D0F" w:rsidRPr="00141F2E">
        <w:rPr>
          <w:sz w:val="20"/>
          <w:szCs w:val="20"/>
          <w:lang w:val="id-ID"/>
        </w:rPr>
        <w:t>kurang maka makanan hanya dapat mengenyangkan perut saja tanpa pemikiran apakah</w:t>
      </w:r>
      <w:r w:rsidR="00501D0F" w:rsidRPr="00141F2E">
        <w:rPr>
          <w:spacing w:val="1"/>
          <w:sz w:val="20"/>
          <w:szCs w:val="20"/>
          <w:lang w:val="id-ID"/>
        </w:rPr>
        <w:t xml:space="preserve"> </w:t>
      </w:r>
      <w:r w:rsidR="00501D0F" w:rsidRPr="00141F2E">
        <w:rPr>
          <w:sz w:val="20"/>
          <w:szCs w:val="20"/>
          <w:lang w:val="id-ID"/>
        </w:rPr>
        <w:t>makanan</w:t>
      </w:r>
      <w:r w:rsidR="00501D0F" w:rsidRPr="00141F2E">
        <w:rPr>
          <w:spacing w:val="-1"/>
          <w:sz w:val="20"/>
          <w:szCs w:val="20"/>
          <w:lang w:val="id-ID"/>
        </w:rPr>
        <w:t xml:space="preserve"> </w:t>
      </w:r>
      <w:r w:rsidR="00501D0F" w:rsidRPr="00141F2E">
        <w:rPr>
          <w:sz w:val="20"/>
          <w:szCs w:val="20"/>
          <w:lang w:val="id-ID"/>
        </w:rPr>
        <w:t>bergizi</w:t>
      </w:r>
      <w:r w:rsidR="00501D0F" w:rsidRPr="00141F2E">
        <w:rPr>
          <w:spacing w:val="-1"/>
          <w:sz w:val="20"/>
          <w:szCs w:val="20"/>
          <w:lang w:val="id-ID"/>
        </w:rPr>
        <w:t xml:space="preserve"> </w:t>
      </w:r>
      <w:r w:rsidR="00501D0F" w:rsidRPr="00141F2E">
        <w:rPr>
          <w:sz w:val="20"/>
          <w:szCs w:val="20"/>
          <w:lang w:val="id-ID"/>
        </w:rPr>
        <w:t>atau tidak</w:t>
      </w:r>
      <w:r w:rsidR="00501D0F" w:rsidRPr="00141F2E">
        <w:rPr>
          <w:spacing w:val="-1"/>
          <w:sz w:val="20"/>
          <w:szCs w:val="20"/>
          <w:lang w:val="id-ID"/>
        </w:rPr>
        <w:t xml:space="preserve"> </w:t>
      </w:r>
      <w:r w:rsidR="00501D0F" w:rsidRPr="00141F2E">
        <w:rPr>
          <w:sz w:val="20"/>
          <w:szCs w:val="20"/>
          <w:lang w:val="id-ID"/>
        </w:rPr>
        <w:t xml:space="preserve">sehingga akan menyebabkan gizi kurang ataupun berlebih (Mufidah, 2014). </w:t>
      </w:r>
    </w:p>
    <w:p w14:paraId="4B0B8DB1" w14:textId="77777777" w:rsidR="001A2970" w:rsidRDefault="001A2970" w:rsidP="001A2970">
      <w:pPr>
        <w:pStyle w:val="NormalWeb"/>
        <w:widowControl/>
        <w:spacing w:before="0" w:beforeAutospacing="0" w:after="0" w:afterAutospacing="0"/>
        <w:ind w:firstLine="420"/>
        <w:jc w:val="both"/>
        <w:rPr>
          <w:sz w:val="20"/>
          <w:szCs w:val="20"/>
          <w:lang w:val="id-ID"/>
        </w:rPr>
      </w:pPr>
    </w:p>
    <w:p w14:paraId="09B2DF56" w14:textId="77777777" w:rsidR="001A2970" w:rsidRPr="001A2970" w:rsidRDefault="001A2970" w:rsidP="001A2970">
      <w:pPr>
        <w:pStyle w:val="NormalWeb"/>
        <w:widowControl/>
        <w:spacing w:before="0" w:beforeAutospacing="0" w:after="0" w:afterAutospacing="0"/>
        <w:ind w:firstLine="420"/>
        <w:jc w:val="both"/>
        <w:rPr>
          <w:sz w:val="20"/>
          <w:szCs w:val="20"/>
          <w:lang w:val="id-ID"/>
        </w:rPr>
      </w:pPr>
    </w:p>
    <w:p w14:paraId="7E76C446" w14:textId="77777777" w:rsidR="00CC0E8F" w:rsidRDefault="00CC0E8F" w:rsidP="00CC0E8F">
      <w:pPr>
        <w:pStyle w:val="NormalWeb"/>
        <w:widowControl/>
        <w:spacing w:before="0" w:beforeAutospacing="0" w:after="0" w:afterAutospacing="0"/>
        <w:ind w:right="-1135"/>
        <w:jc w:val="both"/>
        <w:rPr>
          <w:b/>
          <w:sz w:val="20"/>
          <w:szCs w:val="20"/>
        </w:rPr>
      </w:pPr>
      <w:r>
        <w:rPr>
          <w:b/>
          <w:sz w:val="20"/>
          <w:szCs w:val="20"/>
        </w:rPr>
        <w:t xml:space="preserve">      </w:t>
      </w:r>
    </w:p>
    <w:p w14:paraId="264C0FCD" w14:textId="77777777" w:rsidR="00F8041B" w:rsidRDefault="00F8041B" w:rsidP="00CC0E8F">
      <w:pPr>
        <w:pStyle w:val="NormalWeb"/>
        <w:widowControl/>
        <w:spacing w:before="0" w:beforeAutospacing="0" w:after="0" w:afterAutospacing="0"/>
        <w:ind w:right="-1135"/>
        <w:jc w:val="both"/>
        <w:rPr>
          <w:b/>
          <w:sz w:val="20"/>
          <w:szCs w:val="20"/>
        </w:rPr>
      </w:pPr>
    </w:p>
    <w:p w14:paraId="575BAE29" w14:textId="77777777" w:rsidR="00F8041B" w:rsidRDefault="00F8041B" w:rsidP="00CC0E8F">
      <w:pPr>
        <w:pStyle w:val="NormalWeb"/>
        <w:widowControl/>
        <w:spacing w:before="0" w:beforeAutospacing="0" w:after="0" w:afterAutospacing="0"/>
        <w:ind w:right="-1135"/>
        <w:jc w:val="both"/>
        <w:rPr>
          <w:b/>
          <w:sz w:val="20"/>
          <w:szCs w:val="20"/>
        </w:rPr>
      </w:pPr>
    </w:p>
    <w:p w14:paraId="5E625D5E" w14:textId="77777777" w:rsidR="00F8041B" w:rsidRDefault="00F8041B" w:rsidP="00CC0E8F">
      <w:pPr>
        <w:pStyle w:val="NormalWeb"/>
        <w:widowControl/>
        <w:spacing w:before="0" w:beforeAutospacing="0" w:after="0" w:afterAutospacing="0"/>
        <w:ind w:right="-1135"/>
        <w:jc w:val="both"/>
        <w:rPr>
          <w:b/>
          <w:sz w:val="20"/>
          <w:szCs w:val="20"/>
        </w:rPr>
      </w:pPr>
    </w:p>
    <w:p w14:paraId="13BDAC87" w14:textId="77777777" w:rsidR="00F8041B" w:rsidRDefault="00F8041B" w:rsidP="00CC0E8F">
      <w:pPr>
        <w:pStyle w:val="NormalWeb"/>
        <w:widowControl/>
        <w:spacing w:before="0" w:beforeAutospacing="0" w:after="0" w:afterAutospacing="0"/>
        <w:ind w:right="-1135"/>
        <w:jc w:val="both"/>
        <w:rPr>
          <w:b/>
          <w:sz w:val="20"/>
          <w:szCs w:val="20"/>
        </w:rPr>
      </w:pPr>
    </w:p>
    <w:p w14:paraId="7553B0B6" w14:textId="77777777" w:rsidR="00F8041B" w:rsidRDefault="00F8041B" w:rsidP="00CC0E8F">
      <w:pPr>
        <w:pStyle w:val="NormalWeb"/>
        <w:widowControl/>
        <w:spacing w:before="0" w:beforeAutospacing="0" w:after="0" w:afterAutospacing="0"/>
        <w:ind w:right="-1135"/>
        <w:jc w:val="both"/>
        <w:rPr>
          <w:b/>
          <w:sz w:val="20"/>
          <w:szCs w:val="20"/>
        </w:rPr>
      </w:pPr>
    </w:p>
    <w:p w14:paraId="3E69E551" w14:textId="77777777" w:rsidR="00F8041B" w:rsidRDefault="00F8041B" w:rsidP="00CC0E8F">
      <w:pPr>
        <w:pStyle w:val="NormalWeb"/>
        <w:widowControl/>
        <w:spacing w:before="0" w:beforeAutospacing="0" w:after="0" w:afterAutospacing="0"/>
        <w:ind w:right="-1135"/>
        <w:jc w:val="both"/>
        <w:rPr>
          <w:b/>
          <w:sz w:val="20"/>
          <w:szCs w:val="20"/>
        </w:rPr>
        <w:sectPr w:rsidR="00F8041B" w:rsidSect="00CC0E8F">
          <w:type w:val="continuous"/>
          <w:pgSz w:w="11850" w:h="16783"/>
          <w:pgMar w:top="1701" w:right="1134" w:bottom="1134" w:left="1985" w:header="708" w:footer="709" w:gutter="0"/>
          <w:cols w:num="2" w:space="227"/>
          <w:docGrid w:linePitch="287"/>
        </w:sectPr>
      </w:pPr>
    </w:p>
    <w:p w14:paraId="794B01A9" w14:textId="14E5560F" w:rsidR="00CC0E8F" w:rsidRDefault="00CC0E8F" w:rsidP="001A2970">
      <w:pPr>
        <w:pStyle w:val="NormalWeb"/>
        <w:widowControl/>
        <w:spacing w:before="0" w:beforeAutospacing="0" w:after="0" w:afterAutospacing="0"/>
        <w:ind w:right="-1135" w:firstLine="720"/>
        <w:rPr>
          <w:bCs/>
          <w:sz w:val="18"/>
          <w:szCs w:val="18"/>
        </w:rPr>
      </w:pPr>
      <w:r w:rsidRPr="001A2970">
        <w:rPr>
          <w:b/>
          <w:sz w:val="18"/>
          <w:szCs w:val="18"/>
        </w:rPr>
        <w:lastRenderedPageBreak/>
        <w:t>Tabel</w:t>
      </w:r>
      <w:r w:rsidRPr="001A2970">
        <w:rPr>
          <w:b/>
          <w:spacing w:val="-1"/>
          <w:sz w:val="18"/>
          <w:szCs w:val="18"/>
        </w:rPr>
        <w:t xml:space="preserve"> </w:t>
      </w:r>
      <w:r w:rsidRPr="001A2970">
        <w:rPr>
          <w:b/>
          <w:sz w:val="18"/>
          <w:szCs w:val="18"/>
          <w:lang w:val="id-ID"/>
        </w:rPr>
        <w:t>2</w:t>
      </w:r>
      <w:r w:rsidRPr="001A2970">
        <w:rPr>
          <w:b/>
          <w:sz w:val="18"/>
          <w:szCs w:val="18"/>
        </w:rPr>
        <w:t>.</w:t>
      </w:r>
      <w:r w:rsidRPr="001A2970">
        <w:rPr>
          <w:b/>
          <w:spacing w:val="-2"/>
          <w:sz w:val="18"/>
          <w:szCs w:val="18"/>
        </w:rPr>
        <w:t xml:space="preserve"> </w:t>
      </w:r>
      <w:r w:rsidRPr="001A2970">
        <w:rPr>
          <w:bCs/>
          <w:spacing w:val="-1"/>
          <w:sz w:val="18"/>
          <w:szCs w:val="18"/>
          <w:lang w:val="id-ID"/>
        </w:rPr>
        <w:t xml:space="preserve">Hubungan </w:t>
      </w:r>
      <w:r w:rsidRPr="001A2970">
        <w:rPr>
          <w:bCs/>
          <w:sz w:val="18"/>
          <w:szCs w:val="18"/>
        </w:rPr>
        <w:t>Aktivitas</w:t>
      </w:r>
      <w:r w:rsidRPr="001A2970">
        <w:rPr>
          <w:bCs/>
          <w:spacing w:val="-2"/>
          <w:sz w:val="18"/>
          <w:szCs w:val="18"/>
        </w:rPr>
        <w:t xml:space="preserve"> </w:t>
      </w:r>
      <w:r w:rsidRPr="001A2970">
        <w:rPr>
          <w:bCs/>
          <w:sz w:val="18"/>
          <w:szCs w:val="18"/>
        </w:rPr>
        <w:t>fisik</w:t>
      </w:r>
      <w:r w:rsidRPr="001A2970">
        <w:rPr>
          <w:bCs/>
          <w:spacing w:val="-2"/>
          <w:sz w:val="18"/>
          <w:szCs w:val="18"/>
        </w:rPr>
        <w:t xml:space="preserve"> </w:t>
      </w:r>
      <w:r w:rsidRPr="001A2970">
        <w:rPr>
          <w:bCs/>
          <w:sz w:val="18"/>
          <w:szCs w:val="18"/>
        </w:rPr>
        <w:t>dengan</w:t>
      </w:r>
      <w:r w:rsidRPr="001A2970">
        <w:rPr>
          <w:bCs/>
          <w:spacing w:val="-1"/>
          <w:sz w:val="18"/>
          <w:szCs w:val="18"/>
        </w:rPr>
        <w:t xml:space="preserve"> </w:t>
      </w:r>
      <w:r w:rsidRPr="001A2970">
        <w:rPr>
          <w:bCs/>
          <w:sz w:val="18"/>
          <w:szCs w:val="18"/>
        </w:rPr>
        <w:t>Status</w:t>
      </w:r>
      <w:r w:rsidRPr="001A2970">
        <w:rPr>
          <w:bCs/>
          <w:spacing w:val="-2"/>
          <w:sz w:val="18"/>
          <w:szCs w:val="18"/>
        </w:rPr>
        <w:t xml:space="preserve"> </w:t>
      </w:r>
      <w:r w:rsidRPr="001A2970">
        <w:rPr>
          <w:bCs/>
          <w:sz w:val="18"/>
          <w:szCs w:val="18"/>
        </w:rPr>
        <w:t>Gizi</w:t>
      </w:r>
      <w:r w:rsidR="001A2970" w:rsidRPr="001A2970">
        <w:rPr>
          <w:bCs/>
          <w:sz w:val="18"/>
          <w:szCs w:val="18"/>
        </w:rPr>
        <w:t xml:space="preserve"> Lebih Pada Siswa di Asrama Putri</w:t>
      </w:r>
    </w:p>
    <w:p w14:paraId="63F49D7A" w14:textId="77777777" w:rsidR="001A2970" w:rsidRPr="001A2970" w:rsidRDefault="001A2970" w:rsidP="001A2970">
      <w:pPr>
        <w:pStyle w:val="NormalWeb"/>
        <w:widowControl/>
        <w:spacing w:before="0" w:beforeAutospacing="0" w:after="0" w:afterAutospacing="0"/>
        <w:ind w:right="-1135"/>
        <w:jc w:val="center"/>
        <w:rPr>
          <w:sz w:val="18"/>
          <w:szCs w:val="18"/>
          <w:lang w:val="id-ID"/>
        </w:rPr>
      </w:pPr>
    </w:p>
    <w:tbl>
      <w:tblPr>
        <w:tblpPr w:leftFromText="180" w:rightFromText="180" w:vertAnchor="text" w:horzAnchor="margin" w:tblpY="105"/>
        <w:tblW w:w="865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39"/>
        <w:gridCol w:w="709"/>
        <w:gridCol w:w="709"/>
        <w:gridCol w:w="709"/>
        <w:gridCol w:w="708"/>
        <w:gridCol w:w="851"/>
        <w:gridCol w:w="992"/>
        <w:gridCol w:w="851"/>
        <w:gridCol w:w="992"/>
        <w:gridCol w:w="992"/>
      </w:tblGrid>
      <w:tr w:rsidR="00501D0F" w:rsidRPr="001A2970" w14:paraId="22D5C6DC" w14:textId="77777777" w:rsidTr="00CC0E8F">
        <w:trPr>
          <w:trHeight w:val="329"/>
        </w:trPr>
        <w:tc>
          <w:tcPr>
            <w:tcW w:w="1139" w:type="dxa"/>
            <w:vMerge w:val="restart"/>
            <w:tcBorders>
              <w:top w:val="single" w:sz="4" w:space="0" w:color="auto"/>
              <w:bottom w:val="single" w:sz="4" w:space="0" w:color="auto"/>
            </w:tcBorders>
          </w:tcPr>
          <w:p w14:paraId="5E63FDF1" w14:textId="77777777" w:rsidR="00501D0F" w:rsidRPr="001A2970" w:rsidRDefault="00501D0F" w:rsidP="00501D0F">
            <w:pPr>
              <w:pStyle w:val="TableParagraph"/>
              <w:ind w:left="107" w:right="108" w:firstLine="2"/>
              <w:jc w:val="center"/>
              <w:rPr>
                <w:b/>
                <w:sz w:val="18"/>
                <w:szCs w:val="18"/>
              </w:rPr>
            </w:pPr>
            <w:r w:rsidRPr="001A2970">
              <w:rPr>
                <w:b/>
                <w:sz w:val="18"/>
                <w:szCs w:val="18"/>
              </w:rPr>
              <w:t>Tingkat</w:t>
            </w:r>
            <w:r w:rsidRPr="001A2970">
              <w:rPr>
                <w:b/>
                <w:spacing w:val="1"/>
                <w:sz w:val="18"/>
                <w:szCs w:val="18"/>
              </w:rPr>
              <w:t xml:space="preserve"> </w:t>
            </w:r>
            <w:r w:rsidRPr="001A2970">
              <w:rPr>
                <w:b/>
                <w:sz w:val="18"/>
                <w:szCs w:val="18"/>
              </w:rPr>
              <w:t>aktivitas</w:t>
            </w:r>
            <w:r w:rsidRPr="001A2970">
              <w:rPr>
                <w:b/>
                <w:spacing w:val="-57"/>
                <w:sz w:val="18"/>
                <w:szCs w:val="18"/>
              </w:rPr>
              <w:t xml:space="preserve"> </w:t>
            </w:r>
            <w:r w:rsidRPr="001A2970">
              <w:rPr>
                <w:b/>
                <w:sz w:val="18"/>
                <w:szCs w:val="18"/>
              </w:rPr>
              <w:t>fisik</w:t>
            </w:r>
          </w:p>
        </w:tc>
        <w:tc>
          <w:tcPr>
            <w:tcW w:w="709" w:type="dxa"/>
            <w:tcBorders>
              <w:top w:val="single" w:sz="4" w:space="0" w:color="auto"/>
              <w:bottom w:val="single" w:sz="4" w:space="0" w:color="auto"/>
            </w:tcBorders>
          </w:tcPr>
          <w:p w14:paraId="3D11DD18" w14:textId="77777777" w:rsidR="00501D0F" w:rsidRPr="001A2970" w:rsidRDefault="00501D0F" w:rsidP="00501D0F">
            <w:pPr>
              <w:pStyle w:val="TableParagraph"/>
              <w:rPr>
                <w:sz w:val="18"/>
                <w:szCs w:val="18"/>
              </w:rPr>
            </w:pPr>
          </w:p>
        </w:tc>
        <w:tc>
          <w:tcPr>
            <w:tcW w:w="709" w:type="dxa"/>
            <w:tcBorders>
              <w:top w:val="single" w:sz="4" w:space="0" w:color="auto"/>
              <w:bottom w:val="single" w:sz="4" w:space="0" w:color="auto"/>
            </w:tcBorders>
          </w:tcPr>
          <w:p w14:paraId="715BB3B0" w14:textId="77777777" w:rsidR="00501D0F" w:rsidRPr="001A2970" w:rsidRDefault="00501D0F" w:rsidP="00501D0F">
            <w:pPr>
              <w:pStyle w:val="TableParagraph"/>
              <w:jc w:val="center"/>
              <w:rPr>
                <w:sz w:val="18"/>
                <w:szCs w:val="18"/>
              </w:rPr>
            </w:pPr>
          </w:p>
        </w:tc>
        <w:tc>
          <w:tcPr>
            <w:tcW w:w="709" w:type="dxa"/>
            <w:tcBorders>
              <w:top w:val="single" w:sz="4" w:space="0" w:color="auto"/>
              <w:bottom w:val="single" w:sz="4" w:space="0" w:color="auto"/>
            </w:tcBorders>
          </w:tcPr>
          <w:p w14:paraId="66095C33" w14:textId="77777777" w:rsidR="00501D0F" w:rsidRPr="001A2970" w:rsidRDefault="00501D0F" w:rsidP="00501D0F">
            <w:pPr>
              <w:pStyle w:val="TableParagraph"/>
              <w:jc w:val="center"/>
              <w:rPr>
                <w:sz w:val="18"/>
                <w:szCs w:val="18"/>
              </w:rPr>
            </w:pPr>
          </w:p>
        </w:tc>
        <w:tc>
          <w:tcPr>
            <w:tcW w:w="1559" w:type="dxa"/>
            <w:gridSpan w:val="2"/>
            <w:tcBorders>
              <w:top w:val="single" w:sz="4" w:space="0" w:color="auto"/>
              <w:bottom w:val="single" w:sz="4" w:space="0" w:color="auto"/>
            </w:tcBorders>
          </w:tcPr>
          <w:p w14:paraId="1022F4B6" w14:textId="77777777" w:rsidR="00501D0F" w:rsidRPr="001A2970" w:rsidRDefault="00501D0F" w:rsidP="00501D0F">
            <w:pPr>
              <w:pStyle w:val="TableParagraph"/>
              <w:tabs>
                <w:tab w:val="left" w:pos="5399"/>
              </w:tabs>
              <w:spacing w:line="260" w:lineRule="exact"/>
              <w:ind w:left="-2856" w:right="-3125"/>
              <w:jc w:val="center"/>
              <w:rPr>
                <w:b/>
                <w:sz w:val="18"/>
                <w:szCs w:val="18"/>
              </w:rPr>
            </w:pPr>
            <w:r w:rsidRPr="001A2970">
              <w:rPr>
                <w:b/>
                <w:sz w:val="18"/>
                <w:szCs w:val="18"/>
              </w:rPr>
              <w:t>Status</w:t>
            </w:r>
            <w:r w:rsidRPr="001A2970">
              <w:rPr>
                <w:b/>
                <w:spacing w:val="-2"/>
                <w:sz w:val="18"/>
                <w:szCs w:val="18"/>
              </w:rPr>
              <w:t xml:space="preserve"> </w:t>
            </w:r>
            <w:r w:rsidRPr="001A2970">
              <w:rPr>
                <w:b/>
                <w:sz w:val="18"/>
                <w:szCs w:val="18"/>
              </w:rPr>
              <w:t>gizi</w:t>
            </w:r>
          </w:p>
        </w:tc>
        <w:tc>
          <w:tcPr>
            <w:tcW w:w="992" w:type="dxa"/>
            <w:tcBorders>
              <w:top w:val="single" w:sz="4" w:space="0" w:color="auto"/>
              <w:bottom w:val="single" w:sz="4" w:space="0" w:color="auto"/>
            </w:tcBorders>
          </w:tcPr>
          <w:p w14:paraId="281297FA" w14:textId="77777777" w:rsidR="00501D0F" w:rsidRPr="001A2970" w:rsidRDefault="00501D0F" w:rsidP="00501D0F">
            <w:pPr>
              <w:pStyle w:val="TableParagraph"/>
              <w:jc w:val="center"/>
              <w:rPr>
                <w:sz w:val="18"/>
                <w:szCs w:val="18"/>
              </w:rPr>
            </w:pPr>
          </w:p>
        </w:tc>
        <w:tc>
          <w:tcPr>
            <w:tcW w:w="851" w:type="dxa"/>
            <w:tcBorders>
              <w:top w:val="single" w:sz="4" w:space="0" w:color="auto"/>
              <w:bottom w:val="single" w:sz="4" w:space="0" w:color="auto"/>
            </w:tcBorders>
          </w:tcPr>
          <w:p w14:paraId="6C5D0B96" w14:textId="77777777" w:rsidR="00501D0F" w:rsidRPr="001A2970" w:rsidRDefault="00501D0F" w:rsidP="00501D0F">
            <w:pPr>
              <w:pStyle w:val="TableParagraph"/>
              <w:jc w:val="center"/>
              <w:rPr>
                <w:sz w:val="18"/>
                <w:szCs w:val="18"/>
              </w:rPr>
            </w:pPr>
          </w:p>
        </w:tc>
        <w:tc>
          <w:tcPr>
            <w:tcW w:w="992" w:type="dxa"/>
            <w:tcBorders>
              <w:top w:val="single" w:sz="4" w:space="0" w:color="auto"/>
              <w:bottom w:val="single" w:sz="4" w:space="0" w:color="auto"/>
            </w:tcBorders>
          </w:tcPr>
          <w:p w14:paraId="48927B6B" w14:textId="77777777" w:rsidR="00501D0F" w:rsidRPr="001A2970" w:rsidRDefault="00501D0F" w:rsidP="00501D0F">
            <w:pPr>
              <w:pStyle w:val="TableParagraph"/>
              <w:jc w:val="center"/>
              <w:rPr>
                <w:sz w:val="18"/>
                <w:szCs w:val="18"/>
              </w:rPr>
            </w:pPr>
          </w:p>
        </w:tc>
        <w:tc>
          <w:tcPr>
            <w:tcW w:w="992" w:type="dxa"/>
          </w:tcPr>
          <w:p w14:paraId="36959083" w14:textId="77777777" w:rsidR="00501D0F" w:rsidRPr="001A2970" w:rsidRDefault="00501D0F" w:rsidP="00501D0F">
            <w:pPr>
              <w:pStyle w:val="TableParagraph"/>
              <w:jc w:val="center"/>
              <w:rPr>
                <w:sz w:val="18"/>
                <w:szCs w:val="18"/>
              </w:rPr>
            </w:pPr>
          </w:p>
        </w:tc>
      </w:tr>
      <w:tr w:rsidR="00CC0E8F" w:rsidRPr="001A2970" w14:paraId="3121C6F3" w14:textId="77777777" w:rsidTr="00CC0E8F">
        <w:trPr>
          <w:trHeight w:val="319"/>
        </w:trPr>
        <w:tc>
          <w:tcPr>
            <w:tcW w:w="1139" w:type="dxa"/>
            <w:vMerge/>
            <w:tcBorders>
              <w:top w:val="single" w:sz="4" w:space="0" w:color="auto"/>
              <w:bottom w:val="single" w:sz="4" w:space="0" w:color="auto"/>
            </w:tcBorders>
          </w:tcPr>
          <w:p w14:paraId="7E3AB485" w14:textId="77777777" w:rsidR="00501D0F" w:rsidRPr="001A2970" w:rsidRDefault="00501D0F" w:rsidP="00501D0F">
            <w:pPr>
              <w:rPr>
                <w:sz w:val="18"/>
                <w:szCs w:val="18"/>
              </w:rPr>
            </w:pPr>
          </w:p>
        </w:tc>
        <w:tc>
          <w:tcPr>
            <w:tcW w:w="1418" w:type="dxa"/>
            <w:gridSpan w:val="2"/>
            <w:tcBorders>
              <w:top w:val="single" w:sz="4" w:space="0" w:color="auto"/>
              <w:bottom w:val="single" w:sz="4" w:space="0" w:color="auto"/>
            </w:tcBorders>
          </w:tcPr>
          <w:p w14:paraId="2D2C40E9" w14:textId="77777777" w:rsidR="00501D0F" w:rsidRPr="001A2970" w:rsidRDefault="00501D0F" w:rsidP="00501D0F">
            <w:pPr>
              <w:pStyle w:val="TableParagraph"/>
              <w:spacing w:line="252" w:lineRule="exact"/>
              <w:ind w:left="448"/>
              <w:jc w:val="center"/>
              <w:rPr>
                <w:b/>
                <w:sz w:val="18"/>
                <w:szCs w:val="18"/>
              </w:rPr>
            </w:pPr>
            <w:r w:rsidRPr="001A2970">
              <w:rPr>
                <w:b/>
                <w:sz w:val="18"/>
                <w:szCs w:val="18"/>
              </w:rPr>
              <w:t>Normal</w:t>
            </w:r>
          </w:p>
        </w:tc>
        <w:tc>
          <w:tcPr>
            <w:tcW w:w="1417" w:type="dxa"/>
            <w:gridSpan w:val="2"/>
            <w:tcBorders>
              <w:top w:val="single" w:sz="4" w:space="0" w:color="auto"/>
              <w:bottom w:val="single" w:sz="4" w:space="0" w:color="auto"/>
            </w:tcBorders>
          </w:tcPr>
          <w:p w14:paraId="15C30862" w14:textId="77777777" w:rsidR="00501D0F" w:rsidRPr="001A2970" w:rsidRDefault="00501D0F" w:rsidP="00501D0F">
            <w:pPr>
              <w:pStyle w:val="TableParagraph"/>
              <w:spacing w:line="252" w:lineRule="exact"/>
              <w:ind w:left="282"/>
              <w:jc w:val="center"/>
              <w:rPr>
                <w:b/>
                <w:sz w:val="18"/>
                <w:szCs w:val="18"/>
              </w:rPr>
            </w:pPr>
            <w:r w:rsidRPr="001A2970">
              <w:rPr>
                <w:b/>
                <w:sz w:val="18"/>
                <w:szCs w:val="18"/>
              </w:rPr>
              <w:t>Gizi lebih</w:t>
            </w:r>
          </w:p>
        </w:tc>
        <w:tc>
          <w:tcPr>
            <w:tcW w:w="1843" w:type="dxa"/>
            <w:gridSpan w:val="2"/>
            <w:tcBorders>
              <w:top w:val="single" w:sz="4" w:space="0" w:color="auto"/>
              <w:bottom w:val="single" w:sz="4" w:space="0" w:color="auto"/>
            </w:tcBorders>
          </w:tcPr>
          <w:p w14:paraId="762553FE" w14:textId="77777777" w:rsidR="00501D0F" w:rsidRPr="001A2970" w:rsidRDefault="00501D0F" w:rsidP="00501D0F">
            <w:pPr>
              <w:pStyle w:val="TableParagraph"/>
              <w:jc w:val="center"/>
              <w:rPr>
                <w:sz w:val="18"/>
                <w:szCs w:val="18"/>
              </w:rPr>
            </w:pPr>
            <w:r w:rsidRPr="001A2970">
              <w:rPr>
                <w:b/>
                <w:sz w:val="18"/>
                <w:szCs w:val="18"/>
              </w:rPr>
              <w:t>Obesitas</w:t>
            </w:r>
          </w:p>
        </w:tc>
        <w:tc>
          <w:tcPr>
            <w:tcW w:w="1843" w:type="dxa"/>
            <w:gridSpan w:val="2"/>
            <w:tcBorders>
              <w:top w:val="single" w:sz="4" w:space="0" w:color="auto"/>
              <w:bottom w:val="single" w:sz="4" w:space="0" w:color="auto"/>
            </w:tcBorders>
          </w:tcPr>
          <w:p w14:paraId="1114208D" w14:textId="77777777" w:rsidR="00501D0F" w:rsidRPr="001A2970" w:rsidRDefault="00501D0F" w:rsidP="00501D0F">
            <w:pPr>
              <w:pStyle w:val="TableParagraph"/>
              <w:spacing w:line="252" w:lineRule="exact"/>
              <w:jc w:val="center"/>
              <w:rPr>
                <w:b/>
                <w:sz w:val="18"/>
                <w:szCs w:val="18"/>
              </w:rPr>
            </w:pPr>
            <w:r w:rsidRPr="001A2970">
              <w:rPr>
                <w:b/>
                <w:spacing w:val="-2"/>
                <w:sz w:val="18"/>
                <w:szCs w:val="18"/>
              </w:rPr>
              <w:t>Total</w:t>
            </w:r>
          </w:p>
        </w:tc>
        <w:tc>
          <w:tcPr>
            <w:tcW w:w="992" w:type="dxa"/>
            <w:vMerge w:val="restart"/>
          </w:tcPr>
          <w:p w14:paraId="4C317CA4" w14:textId="77777777" w:rsidR="00501D0F" w:rsidRPr="001A2970" w:rsidRDefault="00501D0F" w:rsidP="00501D0F">
            <w:pPr>
              <w:pStyle w:val="TableParagraph"/>
              <w:spacing w:line="252" w:lineRule="exact"/>
              <w:jc w:val="center"/>
              <w:rPr>
                <w:b/>
                <w:sz w:val="18"/>
                <w:szCs w:val="18"/>
              </w:rPr>
            </w:pPr>
          </w:p>
          <w:p w14:paraId="21877AFE" w14:textId="494394FB" w:rsidR="00501D0F" w:rsidRPr="001A2970" w:rsidRDefault="00501D0F" w:rsidP="00501D0F">
            <w:pPr>
              <w:pStyle w:val="TableParagraph"/>
              <w:spacing w:line="252" w:lineRule="exact"/>
              <w:jc w:val="center"/>
              <w:rPr>
                <w:b/>
                <w:i/>
                <w:iCs/>
                <w:sz w:val="18"/>
                <w:szCs w:val="18"/>
              </w:rPr>
            </w:pPr>
            <w:r w:rsidRPr="001A2970">
              <w:rPr>
                <w:b/>
                <w:i/>
                <w:iCs/>
                <w:sz w:val="18"/>
                <w:szCs w:val="18"/>
              </w:rPr>
              <w:t>p</w:t>
            </w:r>
            <w:r w:rsidRPr="001A2970">
              <w:rPr>
                <w:b/>
                <w:i/>
                <w:iCs/>
                <w:spacing w:val="-15"/>
                <w:sz w:val="18"/>
                <w:szCs w:val="18"/>
              </w:rPr>
              <w:t xml:space="preserve"> </w:t>
            </w:r>
            <w:r w:rsidRPr="001A2970">
              <w:rPr>
                <w:b/>
                <w:i/>
                <w:iCs/>
                <w:sz w:val="18"/>
                <w:szCs w:val="18"/>
              </w:rPr>
              <w:t>value</w:t>
            </w:r>
          </w:p>
          <w:p w14:paraId="65862CD3" w14:textId="77777777" w:rsidR="00501D0F" w:rsidRPr="001A2970" w:rsidRDefault="00501D0F" w:rsidP="00501D0F">
            <w:pPr>
              <w:pStyle w:val="TableParagraph"/>
              <w:rPr>
                <w:sz w:val="18"/>
                <w:szCs w:val="18"/>
              </w:rPr>
            </w:pPr>
          </w:p>
          <w:p w14:paraId="67729096" w14:textId="77777777" w:rsidR="00501D0F" w:rsidRPr="001A2970" w:rsidRDefault="00501D0F" w:rsidP="00501D0F">
            <w:pPr>
              <w:pStyle w:val="TableParagraph"/>
              <w:jc w:val="center"/>
              <w:rPr>
                <w:b/>
                <w:sz w:val="18"/>
                <w:szCs w:val="18"/>
              </w:rPr>
            </w:pPr>
            <w:r w:rsidRPr="001A2970">
              <w:rPr>
                <w:sz w:val="18"/>
                <w:szCs w:val="18"/>
              </w:rPr>
              <w:t>0,011</w:t>
            </w:r>
          </w:p>
        </w:tc>
      </w:tr>
      <w:tr w:rsidR="00501D0F" w:rsidRPr="001A2970" w14:paraId="5302E80F" w14:textId="77777777" w:rsidTr="00CC0E8F">
        <w:trPr>
          <w:trHeight w:val="326"/>
        </w:trPr>
        <w:tc>
          <w:tcPr>
            <w:tcW w:w="1139" w:type="dxa"/>
            <w:vMerge/>
            <w:tcBorders>
              <w:top w:val="single" w:sz="4" w:space="0" w:color="auto"/>
              <w:bottom w:val="single" w:sz="4" w:space="0" w:color="auto"/>
            </w:tcBorders>
          </w:tcPr>
          <w:p w14:paraId="77DA26CD" w14:textId="77777777" w:rsidR="00501D0F" w:rsidRPr="001A2970" w:rsidRDefault="00501D0F" w:rsidP="00501D0F">
            <w:pPr>
              <w:rPr>
                <w:sz w:val="18"/>
                <w:szCs w:val="18"/>
              </w:rPr>
            </w:pPr>
          </w:p>
        </w:tc>
        <w:tc>
          <w:tcPr>
            <w:tcW w:w="709" w:type="dxa"/>
            <w:tcBorders>
              <w:top w:val="single" w:sz="4" w:space="0" w:color="auto"/>
              <w:bottom w:val="single" w:sz="4" w:space="0" w:color="auto"/>
            </w:tcBorders>
          </w:tcPr>
          <w:p w14:paraId="070F6E1A" w14:textId="77777777" w:rsidR="00501D0F" w:rsidRPr="001A2970" w:rsidRDefault="00501D0F" w:rsidP="00501D0F">
            <w:pPr>
              <w:pStyle w:val="TableParagraph"/>
              <w:spacing w:line="257" w:lineRule="exact"/>
              <w:ind w:left="45"/>
              <w:jc w:val="center"/>
              <w:rPr>
                <w:b/>
                <w:sz w:val="18"/>
                <w:szCs w:val="18"/>
              </w:rPr>
            </w:pPr>
            <w:r w:rsidRPr="001A2970">
              <w:rPr>
                <w:b/>
                <w:w w:val="99"/>
                <w:sz w:val="18"/>
                <w:szCs w:val="18"/>
              </w:rPr>
              <w:t>n</w:t>
            </w:r>
          </w:p>
        </w:tc>
        <w:tc>
          <w:tcPr>
            <w:tcW w:w="709" w:type="dxa"/>
            <w:tcBorders>
              <w:top w:val="single" w:sz="4" w:space="0" w:color="auto"/>
              <w:bottom w:val="single" w:sz="4" w:space="0" w:color="auto"/>
            </w:tcBorders>
          </w:tcPr>
          <w:p w14:paraId="75FF9703" w14:textId="77777777" w:rsidR="00501D0F" w:rsidRPr="001A2970" w:rsidRDefault="00501D0F" w:rsidP="00501D0F">
            <w:pPr>
              <w:pStyle w:val="TableParagraph"/>
              <w:spacing w:line="257" w:lineRule="exact"/>
              <w:ind w:right="47"/>
              <w:jc w:val="center"/>
              <w:rPr>
                <w:b/>
                <w:sz w:val="18"/>
                <w:szCs w:val="18"/>
              </w:rPr>
            </w:pPr>
            <w:r w:rsidRPr="001A2970">
              <w:rPr>
                <w:b/>
                <w:sz w:val="18"/>
                <w:szCs w:val="18"/>
              </w:rPr>
              <w:t>%</w:t>
            </w:r>
          </w:p>
        </w:tc>
        <w:tc>
          <w:tcPr>
            <w:tcW w:w="709" w:type="dxa"/>
            <w:tcBorders>
              <w:top w:val="single" w:sz="4" w:space="0" w:color="auto"/>
              <w:bottom w:val="single" w:sz="4" w:space="0" w:color="auto"/>
            </w:tcBorders>
          </w:tcPr>
          <w:p w14:paraId="69513770" w14:textId="77777777" w:rsidR="00501D0F" w:rsidRPr="001A2970" w:rsidRDefault="00501D0F" w:rsidP="00501D0F">
            <w:pPr>
              <w:pStyle w:val="TableParagraph"/>
              <w:spacing w:line="257" w:lineRule="exact"/>
              <w:ind w:left="69"/>
              <w:jc w:val="center"/>
              <w:rPr>
                <w:b/>
                <w:sz w:val="18"/>
                <w:szCs w:val="18"/>
              </w:rPr>
            </w:pPr>
            <w:r w:rsidRPr="001A2970">
              <w:rPr>
                <w:b/>
                <w:w w:val="99"/>
                <w:sz w:val="18"/>
                <w:szCs w:val="18"/>
              </w:rPr>
              <w:t>n</w:t>
            </w:r>
          </w:p>
        </w:tc>
        <w:tc>
          <w:tcPr>
            <w:tcW w:w="708" w:type="dxa"/>
            <w:tcBorders>
              <w:top w:val="single" w:sz="4" w:space="0" w:color="auto"/>
              <w:bottom w:val="single" w:sz="4" w:space="0" w:color="auto"/>
            </w:tcBorders>
          </w:tcPr>
          <w:p w14:paraId="6BC8AC83" w14:textId="77777777" w:rsidR="00501D0F" w:rsidRPr="001A2970" w:rsidRDefault="00501D0F" w:rsidP="00501D0F">
            <w:pPr>
              <w:pStyle w:val="TableParagraph"/>
              <w:spacing w:line="257" w:lineRule="exact"/>
              <w:ind w:left="88"/>
              <w:jc w:val="center"/>
              <w:rPr>
                <w:b/>
                <w:sz w:val="18"/>
                <w:szCs w:val="18"/>
              </w:rPr>
            </w:pPr>
            <w:r w:rsidRPr="001A2970">
              <w:rPr>
                <w:b/>
                <w:sz w:val="18"/>
                <w:szCs w:val="18"/>
              </w:rPr>
              <w:t>%</w:t>
            </w:r>
          </w:p>
        </w:tc>
        <w:tc>
          <w:tcPr>
            <w:tcW w:w="851" w:type="dxa"/>
            <w:tcBorders>
              <w:top w:val="single" w:sz="4" w:space="0" w:color="auto"/>
              <w:bottom w:val="single" w:sz="4" w:space="0" w:color="auto"/>
            </w:tcBorders>
          </w:tcPr>
          <w:p w14:paraId="0C8EFBDA" w14:textId="77777777" w:rsidR="00501D0F" w:rsidRPr="001A2970" w:rsidRDefault="00501D0F" w:rsidP="00501D0F">
            <w:pPr>
              <w:pStyle w:val="TableParagraph"/>
              <w:spacing w:line="257" w:lineRule="exact"/>
              <w:ind w:left="354"/>
              <w:rPr>
                <w:b/>
                <w:sz w:val="18"/>
                <w:szCs w:val="18"/>
              </w:rPr>
            </w:pPr>
            <w:r w:rsidRPr="001A2970">
              <w:rPr>
                <w:b/>
                <w:w w:val="99"/>
                <w:sz w:val="18"/>
                <w:szCs w:val="18"/>
              </w:rPr>
              <w:t>n</w:t>
            </w:r>
          </w:p>
        </w:tc>
        <w:tc>
          <w:tcPr>
            <w:tcW w:w="992" w:type="dxa"/>
            <w:tcBorders>
              <w:top w:val="single" w:sz="4" w:space="0" w:color="auto"/>
              <w:bottom w:val="single" w:sz="4" w:space="0" w:color="auto"/>
            </w:tcBorders>
          </w:tcPr>
          <w:p w14:paraId="6460A127" w14:textId="77777777" w:rsidR="00501D0F" w:rsidRPr="001A2970" w:rsidRDefault="00501D0F" w:rsidP="00501D0F">
            <w:pPr>
              <w:pStyle w:val="TableParagraph"/>
              <w:spacing w:line="257" w:lineRule="exact"/>
              <w:ind w:left="-19"/>
              <w:jc w:val="center"/>
              <w:rPr>
                <w:b/>
                <w:sz w:val="18"/>
                <w:szCs w:val="18"/>
              </w:rPr>
            </w:pPr>
            <w:r w:rsidRPr="001A2970">
              <w:rPr>
                <w:b/>
                <w:sz w:val="18"/>
                <w:szCs w:val="18"/>
              </w:rPr>
              <w:t>%</w:t>
            </w:r>
          </w:p>
        </w:tc>
        <w:tc>
          <w:tcPr>
            <w:tcW w:w="851" w:type="dxa"/>
            <w:tcBorders>
              <w:top w:val="single" w:sz="4" w:space="0" w:color="auto"/>
              <w:bottom w:val="single" w:sz="4" w:space="0" w:color="auto"/>
            </w:tcBorders>
          </w:tcPr>
          <w:p w14:paraId="6A132F87" w14:textId="77777777" w:rsidR="00501D0F" w:rsidRPr="001A2970" w:rsidRDefault="00501D0F" w:rsidP="00501D0F">
            <w:pPr>
              <w:pStyle w:val="TableParagraph"/>
              <w:spacing w:line="257" w:lineRule="exact"/>
              <w:jc w:val="center"/>
              <w:rPr>
                <w:b/>
                <w:sz w:val="18"/>
                <w:szCs w:val="18"/>
              </w:rPr>
            </w:pPr>
            <w:r w:rsidRPr="001A2970">
              <w:rPr>
                <w:b/>
                <w:w w:val="99"/>
                <w:sz w:val="18"/>
                <w:szCs w:val="18"/>
              </w:rPr>
              <w:t>n</w:t>
            </w:r>
          </w:p>
        </w:tc>
        <w:tc>
          <w:tcPr>
            <w:tcW w:w="992" w:type="dxa"/>
            <w:tcBorders>
              <w:top w:val="single" w:sz="4" w:space="0" w:color="auto"/>
              <w:bottom w:val="single" w:sz="4" w:space="0" w:color="auto"/>
            </w:tcBorders>
          </w:tcPr>
          <w:p w14:paraId="7D13507D" w14:textId="77777777" w:rsidR="00501D0F" w:rsidRPr="001A2970" w:rsidRDefault="00501D0F" w:rsidP="00501D0F">
            <w:pPr>
              <w:pStyle w:val="TableParagraph"/>
              <w:spacing w:line="257" w:lineRule="exact"/>
              <w:ind w:left="25"/>
              <w:jc w:val="center"/>
              <w:rPr>
                <w:b/>
                <w:sz w:val="18"/>
                <w:szCs w:val="18"/>
              </w:rPr>
            </w:pPr>
            <w:r w:rsidRPr="001A2970">
              <w:rPr>
                <w:b/>
                <w:sz w:val="18"/>
                <w:szCs w:val="18"/>
              </w:rPr>
              <w:t>%</w:t>
            </w:r>
          </w:p>
        </w:tc>
        <w:tc>
          <w:tcPr>
            <w:tcW w:w="992" w:type="dxa"/>
            <w:vMerge/>
          </w:tcPr>
          <w:p w14:paraId="6903D4AD" w14:textId="77777777" w:rsidR="00501D0F" w:rsidRPr="001A2970" w:rsidRDefault="00501D0F" w:rsidP="00501D0F">
            <w:pPr>
              <w:pStyle w:val="TableParagraph"/>
              <w:jc w:val="center"/>
              <w:rPr>
                <w:b/>
                <w:sz w:val="18"/>
                <w:szCs w:val="18"/>
              </w:rPr>
            </w:pPr>
          </w:p>
        </w:tc>
      </w:tr>
      <w:tr w:rsidR="00501D0F" w:rsidRPr="001A2970" w14:paraId="43FD7350" w14:textId="77777777" w:rsidTr="00CC0E8F">
        <w:trPr>
          <w:trHeight w:val="329"/>
        </w:trPr>
        <w:tc>
          <w:tcPr>
            <w:tcW w:w="1139" w:type="dxa"/>
            <w:tcBorders>
              <w:top w:val="single" w:sz="4" w:space="0" w:color="auto"/>
            </w:tcBorders>
          </w:tcPr>
          <w:p w14:paraId="318D60EA" w14:textId="334AA404" w:rsidR="00501D0F" w:rsidRPr="001A2970" w:rsidRDefault="00501D0F" w:rsidP="00501D0F">
            <w:pPr>
              <w:pStyle w:val="TableParagraph"/>
              <w:spacing w:line="260" w:lineRule="exact"/>
              <w:ind w:left="287"/>
              <w:rPr>
                <w:sz w:val="18"/>
                <w:szCs w:val="18"/>
              </w:rPr>
            </w:pPr>
            <w:r w:rsidRPr="001A2970">
              <w:rPr>
                <w:sz w:val="18"/>
                <w:szCs w:val="18"/>
              </w:rPr>
              <w:t xml:space="preserve">  </w:t>
            </w:r>
            <w:r w:rsidR="00CC0E8F" w:rsidRPr="001A2970">
              <w:rPr>
                <w:sz w:val="18"/>
                <w:szCs w:val="18"/>
              </w:rPr>
              <w:t xml:space="preserve"> </w:t>
            </w:r>
            <w:r w:rsidRPr="001A2970">
              <w:rPr>
                <w:sz w:val="18"/>
                <w:szCs w:val="18"/>
              </w:rPr>
              <w:t>Berat</w:t>
            </w:r>
          </w:p>
        </w:tc>
        <w:tc>
          <w:tcPr>
            <w:tcW w:w="709" w:type="dxa"/>
            <w:tcBorders>
              <w:top w:val="single" w:sz="4" w:space="0" w:color="auto"/>
            </w:tcBorders>
          </w:tcPr>
          <w:p w14:paraId="17CBC634" w14:textId="77777777" w:rsidR="00501D0F" w:rsidRPr="001A2970" w:rsidRDefault="00501D0F" w:rsidP="00501D0F">
            <w:pPr>
              <w:pStyle w:val="TableParagraph"/>
              <w:jc w:val="center"/>
              <w:rPr>
                <w:sz w:val="18"/>
                <w:szCs w:val="18"/>
              </w:rPr>
            </w:pPr>
            <w:r w:rsidRPr="001A2970">
              <w:rPr>
                <w:sz w:val="18"/>
                <w:szCs w:val="18"/>
              </w:rPr>
              <w:t>5</w:t>
            </w:r>
          </w:p>
        </w:tc>
        <w:tc>
          <w:tcPr>
            <w:tcW w:w="709" w:type="dxa"/>
            <w:tcBorders>
              <w:top w:val="single" w:sz="4" w:space="0" w:color="auto"/>
            </w:tcBorders>
          </w:tcPr>
          <w:p w14:paraId="7F7F8085" w14:textId="77777777" w:rsidR="00501D0F" w:rsidRPr="001A2970" w:rsidRDefault="00501D0F" w:rsidP="00501D0F">
            <w:pPr>
              <w:pStyle w:val="TableParagraph"/>
              <w:jc w:val="center"/>
              <w:rPr>
                <w:sz w:val="18"/>
                <w:szCs w:val="18"/>
              </w:rPr>
            </w:pPr>
            <w:r w:rsidRPr="001A2970">
              <w:rPr>
                <w:sz w:val="18"/>
                <w:szCs w:val="18"/>
              </w:rPr>
              <w:t>100</w:t>
            </w:r>
          </w:p>
        </w:tc>
        <w:tc>
          <w:tcPr>
            <w:tcW w:w="709" w:type="dxa"/>
            <w:tcBorders>
              <w:top w:val="single" w:sz="4" w:space="0" w:color="auto"/>
            </w:tcBorders>
          </w:tcPr>
          <w:p w14:paraId="59726108" w14:textId="77777777" w:rsidR="00501D0F" w:rsidRPr="001A2970" w:rsidRDefault="00501D0F" w:rsidP="00501D0F">
            <w:pPr>
              <w:pStyle w:val="TableParagraph"/>
              <w:jc w:val="center"/>
              <w:rPr>
                <w:sz w:val="18"/>
                <w:szCs w:val="18"/>
              </w:rPr>
            </w:pPr>
            <w:r w:rsidRPr="001A2970">
              <w:rPr>
                <w:sz w:val="18"/>
                <w:szCs w:val="18"/>
              </w:rPr>
              <w:t>0</w:t>
            </w:r>
          </w:p>
        </w:tc>
        <w:tc>
          <w:tcPr>
            <w:tcW w:w="708" w:type="dxa"/>
            <w:tcBorders>
              <w:top w:val="single" w:sz="4" w:space="0" w:color="auto"/>
            </w:tcBorders>
          </w:tcPr>
          <w:p w14:paraId="14014D58" w14:textId="77777777" w:rsidR="00501D0F" w:rsidRPr="001A2970" w:rsidRDefault="00501D0F" w:rsidP="00501D0F">
            <w:pPr>
              <w:pStyle w:val="TableParagraph"/>
              <w:jc w:val="center"/>
              <w:rPr>
                <w:sz w:val="18"/>
                <w:szCs w:val="18"/>
              </w:rPr>
            </w:pPr>
            <w:r w:rsidRPr="001A2970">
              <w:rPr>
                <w:sz w:val="18"/>
                <w:szCs w:val="18"/>
              </w:rPr>
              <w:t>0</w:t>
            </w:r>
          </w:p>
        </w:tc>
        <w:tc>
          <w:tcPr>
            <w:tcW w:w="851" w:type="dxa"/>
            <w:tcBorders>
              <w:top w:val="single" w:sz="4" w:space="0" w:color="auto"/>
            </w:tcBorders>
          </w:tcPr>
          <w:p w14:paraId="1100EFDB" w14:textId="77777777" w:rsidR="00501D0F" w:rsidRPr="001A2970" w:rsidRDefault="00501D0F" w:rsidP="00501D0F">
            <w:pPr>
              <w:pStyle w:val="TableParagraph"/>
              <w:jc w:val="center"/>
              <w:rPr>
                <w:sz w:val="18"/>
                <w:szCs w:val="18"/>
              </w:rPr>
            </w:pPr>
            <w:r w:rsidRPr="001A2970">
              <w:rPr>
                <w:sz w:val="18"/>
                <w:szCs w:val="18"/>
              </w:rPr>
              <w:t>0</w:t>
            </w:r>
          </w:p>
        </w:tc>
        <w:tc>
          <w:tcPr>
            <w:tcW w:w="992" w:type="dxa"/>
            <w:tcBorders>
              <w:top w:val="single" w:sz="4" w:space="0" w:color="auto"/>
            </w:tcBorders>
          </w:tcPr>
          <w:p w14:paraId="6BFE5197" w14:textId="77777777" w:rsidR="00501D0F" w:rsidRPr="001A2970" w:rsidRDefault="00501D0F" w:rsidP="00501D0F">
            <w:pPr>
              <w:pStyle w:val="TableParagraph"/>
              <w:jc w:val="center"/>
              <w:rPr>
                <w:sz w:val="18"/>
                <w:szCs w:val="18"/>
              </w:rPr>
            </w:pPr>
            <w:r w:rsidRPr="001A2970">
              <w:rPr>
                <w:sz w:val="18"/>
                <w:szCs w:val="18"/>
              </w:rPr>
              <w:t>0</w:t>
            </w:r>
          </w:p>
        </w:tc>
        <w:tc>
          <w:tcPr>
            <w:tcW w:w="851" w:type="dxa"/>
            <w:tcBorders>
              <w:top w:val="single" w:sz="4" w:space="0" w:color="auto"/>
            </w:tcBorders>
          </w:tcPr>
          <w:p w14:paraId="168CEE11" w14:textId="77777777" w:rsidR="00501D0F" w:rsidRPr="001A2970" w:rsidRDefault="00501D0F" w:rsidP="00501D0F">
            <w:pPr>
              <w:pStyle w:val="TableParagraph"/>
              <w:jc w:val="center"/>
              <w:rPr>
                <w:sz w:val="18"/>
                <w:szCs w:val="18"/>
              </w:rPr>
            </w:pPr>
            <w:r w:rsidRPr="001A2970">
              <w:rPr>
                <w:sz w:val="18"/>
                <w:szCs w:val="18"/>
              </w:rPr>
              <w:t>5</w:t>
            </w:r>
          </w:p>
        </w:tc>
        <w:tc>
          <w:tcPr>
            <w:tcW w:w="992" w:type="dxa"/>
            <w:tcBorders>
              <w:top w:val="single" w:sz="4" w:space="0" w:color="auto"/>
            </w:tcBorders>
          </w:tcPr>
          <w:p w14:paraId="3795BE58" w14:textId="77777777" w:rsidR="00501D0F" w:rsidRPr="001A2970" w:rsidRDefault="00501D0F" w:rsidP="00501D0F">
            <w:pPr>
              <w:pStyle w:val="TableParagraph"/>
              <w:jc w:val="center"/>
              <w:rPr>
                <w:sz w:val="18"/>
                <w:szCs w:val="18"/>
              </w:rPr>
            </w:pPr>
            <w:r w:rsidRPr="001A2970">
              <w:rPr>
                <w:sz w:val="18"/>
                <w:szCs w:val="18"/>
              </w:rPr>
              <w:t>100</w:t>
            </w:r>
          </w:p>
        </w:tc>
        <w:tc>
          <w:tcPr>
            <w:tcW w:w="992" w:type="dxa"/>
            <w:vMerge/>
          </w:tcPr>
          <w:p w14:paraId="06B40A58" w14:textId="77777777" w:rsidR="00501D0F" w:rsidRPr="001A2970" w:rsidRDefault="00501D0F" w:rsidP="00501D0F">
            <w:pPr>
              <w:pStyle w:val="TableParagraph"/>
              <w:jc w:val="center"/>
              <w:rPr>
                <w:sz w:val="18"/>
                <w:szCs w:val="18"/>
              </w:rPr>
            </w:pPr>
          </w:p>
        </w:tc>
      </w:tr>
      <w:tr w:rsidR="00501D0F" w:rsidRPr="001A2970" w14:paraId="5E67A9D5" w14:textId="77777777" w:rsidTr="00CC0E8F">
        <w:trPr>
          <w:trHeight w:val="323"/>
        </w:trPr>
        <w:tc>
          <w:tcPr>
            <w:tcW w:w="1139" w:type="dxa"/>
          </w:tcPr>
          <w:p w14:paraId="6D3D9761" w14:textId="77777777" w:rsidR="00501D0F" w:rsidRPr="001A2970" w:rsidRDefault="00501D0F" w:rsidP="00501D0F">
            <w:pPr>
              <w:pStyle w:val="TableParagraph"/>
              <w:spacing w:line="256" w:lineRule="exact"/>
              <w:ind w:left="196"/>
              <w:jc w:val="center"/>
              <w:rPr>
                <w:sz w:val="18"/>
                <w:szCs w:val="18"/>
              </w:rPr>
            </w:pPr>
            <w:r w:rsidRPr="001A2970">
              <w:rPr>
                <w:sz w:val="18"/>
                <w:szCs w:val="18"/>
              </w:rPr>
              <w:t>Sedang</w:t>
            </w:r>
          </w:p>
        </w:tc>
        <w:tc>
          <w:tcPr>
            <w:tcW w:w="709" w:type="dxa"/>
          </w:tcPr>
          <w:p w14:paraId="6EE563D7" w14:textId="77777777" w:rsidR="00501D0F" w:rsidRPr="001A2970" w:rsidRDefault="00501D0F" w:rsidP="00501D0F">
            <w:pPr>
              <w:pStyle w:val="TableParagraph"/>
              <w:jc w:val="center"/>
              <w:rPr>
                <w:sz w:val="18"/>
                <w:szCs w:val="18"/>
              </w:rPr>
            </w:pPr>
            <w:r w:rsidRPr="001A2970">
              <w:rPr>
                <w:sz w:val="18"/>
                <w:szCs w:val="18"/>
              </w:rPr>
              <w:t>15</w:t>
            </w:r>
          </w:p>
        </w:tc>
        <w:tc>
          <w:tcPr>
            <w:tcW w:w="709" w:type="dxa"/>
          </w:tcPr>
          <w:p w14:paraId="713415D4" w14:textId="77777777" w:rsidR="00501D0F" w:rsidRPr="001A2970" w:rsidRDefault="00501D0F" w:rsidP="00501D0F">
            <w:pPr>
              <w:pStyle w:val="TableParagraph"/>
              <w:jc w:val="center"/>
              <w:rPr>
                <w:sz w:val="18"/>
                <w:szCs w:val="18"/>
              </w:rPr>
            </w:pPr>
            <w:r w:rsidRPr="001A2970">
              <w:rPr>
                <w:sz w:val="18"/>
                <w:szCs w:val="18"/>
              </w:rPr>
              <w:t>100</w:t>
            </w:r>
          </w:p>
        </w:tc>
        <w:tc>
          <w:tcPr>
            <w:tcW w:w="709" w:type="dxa"/>
          </w:tcPr>
          <w:p w14:paraId="7636676A" w14:textId="77777777" w:rsidR="00501D0F" w:rsidRPr="001A2970" w:rsidRDefault="00501D0F" w:rsidP="00501D0F">
            <w:pPr>
              <w:pStyle w:val="TableParagraph"/>
              <w:jc w:val="center"/>
              <w:rPr>
                <w:sz w:val="18"/>
                <w:szCs w:val="18"/>
              </w:rPr>
            </w:pPr>
            <w:r w:rsidRPr="001A2970">
              <w:rPr>
                <w:sz w:val="18"/>
                <w:szCs w:val="18"/>
              </w:rPr>
              <w:t>0</w:t>
            </w:r>
          </w:p>
        </w:tc>
        <w:tc>
          <w:tcPr>
            <w:tcW w:w="708" w:type="dxa"/>
          </w:tcPr>
          <w:p w14:paraId="202A4206" w14:textId="77777777" w:rsidR="00501D0F" w:rsidRPr="001A2970" w:rsidRDefault="00501D0F" w:rsidP="00501D0F">
            <w:pPr>
              <w:pStyle w:val="TableParagraph"/>
              <w:jc w:val="center"/>
              <w:rPr>
                <w:sz w:val="18"/>
                <w:szCs w:val="18"/>
              </w:rPr>
            </w:pPr>
            <w:r w:rsidRPr="001A2970">
              <w:rPr>
                <w:sz w:val="18"/>
                <w:szCs w:val="18"/>
              </w:rPr>
              <w:t>0</w:t>
            </w:r>
          </w:p>
        </w:tc>
        <w:tc>
          <w:tcPr>
            <w:tcW w:w="851" w:type="dxa"/>
          </w:tcPr>
          <w:p w14:paraId="1033A50B" w14:textId="77777777" w:rsidR="00501D0F" w:rsidRPr="001A2970" w:rsidRDefault="00501D0F" w:rsidP="00501D0F">
            <w:pPr>
              <w:pStyle w:val="TableParagraph"/>
              <w:jc w:val="center"/>
              <w:rPr>
                <w:sz w:val="18"/>
                <w:szCs w:val="18"/>
              </w:rPr>
            </w:pPr>
            <w:r w:rsidRPr="001A2970">
              <w:rPr>
                <w:sz w:val="18"/>
                <w:szCs w:val="18"/>
              </w:rPr>
              <w:t>0</w:t>
            </w:r>
          </w:p>
        </w:tc>
        <w:tc>
          <w:tcPr>
            <w:tcW w:w="992" w:type="dxa"/>
          </w:tcPr>
          <w:p w14:paraId="284F47B4" w14:textId="77777777" w:rsidR="00501D0F" w:rsidRPr="001A2970" w:rsidRDefault="00501D0F" w:rsidP="00501D0F">
            <w:pPr>
              <w:pStyle w:val="TableParagraph"/>
              <w:jc w:val="center"/>
              <w:rPr>
                <w:sz w:val="18"/>
                <w:szCs w:val="18"/>
              </w:rPr>
            </w:pPr>
            <w:r w:rsidRPr="001A2970">
              <w:rPr>
                <w:sz w:val="18"/>
                <w:szCs w:val="18"/>
              </w:rPr>
              <w:t>0</w:t>
            </w:r>
          </w:p>
        </w:tc>
        <w:tc>
          <w:tcPr>
            <w:tcW w:w="851" w:type="dxa"/>
          </w:tcPr>
          <w:p w14:paraId="047E7A6B" w14:textId="77777777" w:rsidR="00501D0F" w:rsidRPr="001A2970" w:rsidRDefault="00501D0F" w:rsidP="00501D0F">
            <w:pPr>
              <w:pStyle w:val="TableParagraph"/>
              <w:jc w:val="center"/>
              <w:rPr>
                <w:sz w:val="18"/>
                <w:szCs w:val="18"/>
              </w:rPr>
            </w:pPr>
            <w:r w:rsidRPr="001A2970">
              <w:rPr>
                <w:sz w:val="18"/>
                <w:szCs w:val="18"/>
              </w:rPr>
              <w:t>15</w:t>
            </w:r>
          </w:p>
        </w:tc>
        <w:tc>
          <w:tcPr>
            <w:tcW w:w="992" w:type="dxa"/>
          </w:tcPr>
          <w:p w14:paraId="032B0CED" w14:textId="77777777" w:rsidR="00501D0F" w:rsidRPr="001A2970" w:rsidRDefault="00501D0F" w:rsidP="00501D0F">
            <w:pPr>
              <w:pStyle w:val="TableParagraph"/>
              <w:jc w:val="center"/>
              <w:rPr>
                <w:sz w:val="18"/>
                <w:szCs w:val="18"/>
              </w:rPr>
            </w:pPr>
            <w:r w:rsidRPr="001A2970">
              <w:rPr>
                <w:sz w:val="18"/>
                <w:szCs w:val="18"/>
              </w:rPr>
              <w:t>100</w:t>
            </w:r>
          </w:p>
        </w:tc>
        <w:tc>
          <w:tcPr>
            <w:tcW w:w="992" w:type="dxa"/>
            <w:vMerge/>
          </w:tcPr>
          <w:p w14:paraId="259BA077" w14:textId="77777777" w:rsidR="00501D0F" w:rsidRPr="001A2970" w:rsidRDefault="00501D0F" w:rsidP="00501D0F">
            <w:pPr>
              <w:pStyle w:val="TableParagraph"/>
              <w:rPr>
                <w:sz w:val="18"/>
                <w:szCs w:val="18"/>
              </w:rPr>
            </w:pPr>
          </w:p>
        </w:tc>
      </w:tr>
      <w:tr w:rsidR="00501D0F" w:rsidRPr="001A2970" w14:paraId="291FFF0C" w14:textId="77777777" w:rsidTr="00CC0E8F">
        <w:trPr>
          <w:trHeight w:val="323"/>
        </w:trPr>
        <w:tc>
          <w:tcPr>
            <w:tcW w:w="1139" w:type="dxa"/>
          </w:tcPr>
          <w:p w14:paraId="49EB2E7D" w14:textId="77777777" w:rsidR="00501D0F" w:rsidRPr="001A2970" w:rsidRDefault="00501D0F" w:rsidP="00501D0F">
            <w:pPr>
              <w:pStyle w:val="TableParagraph"/>
              <w:spacing w:line="256" w:lineRule="exact"/>
              <w:ind w:left="196"/>
              <w:jc w:val="center"/>
              <w:rPr>
                <w:sz w:val="18"/>
                <w:szCs w:val="18"/>
              </w:rPr>
            </w:pPr>
            <w:r w:rsidRPr="001A2970">
              <w:rPr>
                <w:sz w:val="18"/>
                <w:szCs w:val="18"/>
                <w:lang w:val="id-ID"/>
              </w:rPr>
              <w:t>Ringan</w:t>
            </w:r>
          </w:p>
        </w:tc>
        <w:tc>
          <w:tcPr>
            <w:tcW w:w="709" w:type="dxa"/>
          </w:tcPr>
          <w:p w14:paraId="5E6350A4" w14:textId="77777777" w:rsidR="00501D0F" w:rsidRPr="001A2970" w:rsidRDefault="00501D0F" w:rsidP="00501D0F">
            <w:pPr>
              <w:pStyle w:val="TableParagraph"/>
              <w:jc w:val="center"/>
              <w:rPr>
                <w:sz w:val="18"/>
                <w:szCs w:val="18"/>
              </w:rPr>
            </w:pPr>
            <w:r w:rsidRPr="001A2970">
              <w:rPr>
                <w:sz w:val="18"/>
                <w:szCs w:val="18"/>
              </w:rPr>
              <w:t>22</w:t>
            </w:r>
          </w:p>
        </w:tc>
        <w:tc>
          <w:tcPr>
            <w:tcW w:w="709" w:type="dxa"/>
          </w:tcPr>
          <w:p w14:paraId="23199E9D" w14:textId="77777777" w:rsidR="00501D0F" w:rsidRPr="001A2970" w:rsidRDefault="00501D0F" w:rsidP="00501D0F">
            <w:pPr>
              <w:pStyle w:val="TableParagraph"/>
              <w:jc w:val="center"/>
              <w:rPr>
                <w:sz w:val="18"/>
                <w:szCs w:val="18"/>
              </w:rPr>
            </w:pPr>
            <w:r w:rsidRPr="001A2970">
              <w:rPr>
                <w:sz w:val="18"/>
                <w:szCs w:val="18"/>
              </w:rPr>
              <w:t>57,89</w:t>
            </w:r>
          </w:p>
        </w:tc>
        <w:tc>
          <w:tcPr>
            <w:tcW w:w="709" w:type="dxa"/>
          </w:tcPr>
          <w:p w14:paraId="28E6AA41" w14:textId="77777777" w:rsidR="00501D0F" w:rsidRPr="001A2970" w:rsidRDefault="00501D0F" w:rsidP="00501D0F">
            <w:pPr>
              <w:pStyle w:val="TableParagraph"/>
              <w:jc w:val="center"/>
              <w:rPr>
                <w:sz w:val="18"/>
                <w:szCs w:val="18"/>
              </w:rPr>
            </w:pPr>
            <w:r w:rsidRPr="001A2970">
              <w:rPr>
                <w:sz w:val="18"/>
                <w:szCs w:val="18"/>
              </w:rPr>
              <w:t>13</w:t>
            </w:r>
          </w:p>
        </w:tc>
        <w:tc>
          <w:tcPr>
            <w:tcW w:w="708" w:type="dxa"/>
          </w:tcPr>
          <w:p w14:paraId="341E4273" w14:textId="77777777" w:rsidR="00501D0F" w:rsidRPr="001A2970" w:rsidRDefault="00501D0F" w:rsidP="00501D0F">
            <w:pPr>
              <w:pStyle w:val="TableParagraph"/>
              <w:jc w:val="center"/>
              <w:rPr>
                <w:sz w:val="18"/>
                <w:szCs w:val="18"/>
              </w:rPr>
            </w:pPr>
            <w:r w:rsidRPr="001A2970">
              <w:rPr>
                <w:sz w:val="18"/>
                <w:szCs w:val="18"/>
              </w:rPr>
              <w:t>34,41</w:t>
            </w:r>
          </w:p>
        </w:tc>
        <w:tc>
          <w:tcPr>
            <w:tcW w:w="851" w:type="dxa"/>
          </w:tcPr>
          <w:p w14:paraId="07E81085" w14:textId="77777777" w:rsidR="00501D0F" w:rsidRPr="001A2970" w:rsidRDefault="00501D0F" w:rsidP="00501D0F">
            <w:pPr>
              <w:pStyle w:val="TableParagraph"/>
              <w:jc w:val="center"/>
              <w:rPr>
                <w:sz w:val="18"/>
                <w:szCs w:val="18"/>
              </w:rPr>
            </w:pPr>
            <w:r w:rsidRPr="001A2970">
              <w:rPr>
                <w:sz w:val="18"/>
                <w:szCs w:val="18"/>
              </w:rPr>
              <w:t>3</w:t>
            </w:r>
          </w:p>
        </w:tc>
        <w:tc>
          <w:tcPr>
            <w:tcW w:w="992" w:type="dxa"/>
          </w:tcPr>
          <w:p w14:paraId="6CCE7084" w14:textId="77777777" w:rsidR="00501D0F" w:rsidRPr="001A2970" w:rsidRDefault="00501D0F" w:rsidP="00501D0F">
            <w:pPr>
              <w:pStyle w:val="TableParagraph"/>
              <w:jc w:val="center"/>
              <w:rPr>
                <w:sz w:val="18"/>
                <w:szCs w:val="18"/>
              </w:rPr>
            </w:pPr>
            <w:r w:rsidRPr="001A2970">
              <w:rPr>
                <w:sz w:val="18"/>
                <w:szCs w:val="18"/>
              </w:rPr>
              <w:t>7,89</w:t>
            </w:r>
          </w:p>
        </w:tc>
        <w:tc>
          <w:tcPr>
            <w:tcW w:w="851" w:type="dxa"/>
          </w:tcPr>
          <w:p w14:paraId="46BF6C9E" w14:textId="77777777" w:rsidR="00501D0F" w:rsidRPr="001A2970" w:rsidRDefault="00501D0F" w:rsidP="00501D0F">
            <w:pPr>
              <w:pStyle w:val="TableParagraph"/>
              <w:jc w:val="center"/>
              <w:rPr>
                <w:sz w:val="18"/>
                <w:szCs w:val="18"/>
              </w:rPr>
            </w:pPr>
            <w:r w:rsidRPr="001A2970">
              <w:rPr>
                <w:sz w:val="18"/>
                <w:szCs w:val="18"/>
              </w:rPr>
              <w:t>38</w:t>
            </w:r>
          </w:p>
        </w:tc>
        <w:tc>
          <w:tcPr>
            <w:tcW w:w="992" w:type="dxa"/>
          </w:tcPr>
          <w:p w14:paraId="38B6BC32" w14:textId="77777777" w:rsidR="00501D0F" w:rsidRPr="001A2970" w:rsidRDefault="00501D0F" w:rsidP="00501D0F">
            <w:pPr>
              <w:pStyle w:val="TableParagraph"/>
              <w:jc w:val="center"/>
              <w:rPr>
                <w:sz w:val="18"/>
                <w:szCs w:val="18"/>
              </w:rPr>
            </w:pPr>
            <w:r w:rsidRPr="001A2970">
              <w:rPr>
                <w:sz w:val="18"/>
                <w:szCs w:val="18"/>
              </w:rPr>
              <w:t>100</w:t>
            </w:r>
          </w:p>
        </w:tc>
        <w:tc>
          <w:tcPr>
            <w:tcW w:w="992" w:type="dxa"/>
            <w:vMerge/>
          </w:tcPr>
          <w:p w14:paraId="555E98FD" w14:textId="77777777" w:rsidR="00501D0F" w:rsidRPr="001A2970" w:rsidRDefault="00501D0F" w:rsidP="00501D0F">
            <w:pPr>
              <w:pStyle w:val="TableParagraph"/>
              <w:rPr>
                <w:sz w:val="18"/>
                <w:szCs w:val="18"/>
              </w:rPr>
            </w:pPr>
          </w:p>
        </w:tc>
      </w:tr>
      <w:tr w:rsidR="00501D0F" w:rsidRPr="00CC0E8F" w14:paraId="52A2700F" w14:textId="77777777" w:rsidTr="00CC0E8F">
        <w:trPr>
          <w:trHeight w:val="323"/>
        </w:trPr>
        <w:tc>
          <w:tcPr>
            <w:tcW w:w="1139" w:type="dxa"/>
          </w:tcPr>
          <w:p w14:paraId="4B8840BB" w14:textId="77777777" w:rsidR="00501D0F" w:rsidRPr="00CC0E8F" w:rsidRDefault="00501D0F" w:rsidP="00501D0F">
            <w:pPr>
              <w:pStyle w:val="TableParagraph"/>
              <w:spacing w:line="256" w:lineRule="exact"/>
              <w:ind w:left="196"/>
              <w:jc w:val="center"/>
              <w:rPr>
                <w:sz w:val="18"/>
                <w:szCs w:val="18"/>
                <w:lang w:val="id-ID"/>
              </w:rPr>
            </w:pPr>
            <w:r w:rsidRPr="00CC0E8F">
              <w:rPr>
                <w:sz w:val="18"/>
                <w:szCs w:val="18"/>
                <w:lang w:val="id-ID"/>
              </w:rPr>
              <w:t>Total</w:t>
            </w:r>
          </w:p>
        </w:tc>
        <w:tc>
          <w:tcPr>
            <w:tcW w:w="709" w:type="dxa"/>
          </w:tcPr>
          <w:p w14:paraId="452829D0" w14:textId="77777777" w:rsidR="00501D0F" w:rsidRPr="00CC0E8F" w:rsidRDefault="00501D0F" w:rsidP="00501D0F">
            <w:pPr>
              <w:pStyle w:val="TableParagraph"/>
              <w:jc w:val="center"/>
              <w:rPr>
                <w:sz w:val="18"/>
                <w:szCs w:val="18"/>
              </w:rPr>
            </w:pPr>
            <w:r w:rsidRPr="00CC0E8F">
              <w:rPr>
                <w:sz w:val="18"/>
                <w:szCs w:val="18"/>
              </w:rPr>
              <w:t>42</w:t>
            </w:r>
          </w:p>
        </w:tc>
        <w:tc>
          <w:tcPr>
            <w:tcW w:w="709" w:type="dxa"/>
          </w:tcPr>
          <w:p w14:paraId="30D8EF46" w14:textId="77777777" w:rsidR="00501D0F" w:rsidRPr="00CC0E8F" w:rsidRDefault="00501D0F" w:rsidP="00501D0F">
            <w:pPr>
              <w:pStyle w:val="TableParagraph"/>
              <w:jc w:val="center"/>
              <w:rPr>
                <w:sz w:val="18"/>
                <w:szCs w:val="18"/>
              </w:rPr>
            </w:pPr>
            <w:r w:rsidRPr="00CC0E8F">
              <w:rPr>
                <w:sz w:val="18"/>
                <w:szCs w:val="18"/>
              </w:rPr>
              <w:t>72,41</w:t>
            </w:r>
          </w:p>
        </w:tc>
        <w:tc>
          <w:tcPr>
            <w:tcW w:w="709" w:type="dxa"/>
          </w:tcPr>
          <w:p w14:paraId="0D601AB0" w14:textId="77777777" w:rsidR="00501D0F" w:rsidRPr="00CC0E8F" w:rsidRDefault="00501D0F" w:rsidP="00501D0F">
            <w:pPr>
              <w:pStyle w:val="TableParagraph"/>
              <w:jc w:val="center"/>
              <w:rPr>
                <w:sz w:val="18"/>
                <w:szCs w:val="18"/>
              </w:rPr>
            </w:pPr>
            <w:r w:rsidRPr="00CC0E8F">
              <w:rPr>
                <w:sz w:val="18"/>
                <w:szCs w:val="18"/>
              </w:rPr>
              <w:t>13</w:t>
            </w:r>
          </w:p>
        </w:tc>
        <w:tc>
          <w:tcPr>
            <w:tcW w:w="708" w:type="dxa"/>
          </w:tcPr>
          <w:p w14:paraId="3AEC85A3" w14:textId="77777777" w:rsidR="00501D0F" w:rsidRPr="00CC0E8F" w:rsidRDefault="00501D0F" w:rsidP="00501D0F">
            <w:pPr>
              <w:pStyle w:val="TableParagraph"/>
              <w:jc w:val="center"/>
              <w:rPr>
                <w:sz w:val="18"/>
                <w:szCs w:val="18"/>
              </w:rPr>
            </w:pPr>
            <w:r w:rsidRPr="00CC0E8F">
              <w:rPr>
                <w:sz w:val="18"/>
                <w:szCs w:val="18"/>
              </w:rPr>
              <w:t>22,41</w:t>
            </w:r>
          </w:p>
        </w:tc>
        <w:tc>
          <w:tcPr>
            <w:tcW w:w="851" w:type="dxa"/>
          </w:tcPr>
          <w:p w14:paraId="1ECFA4CB" w14:textId="77777777" w:rsidR="00501D0F" w:rsidRPr="00CC0E8F" w:rsidRDefault="00501D0F" w:rsidP="00501D0F">
            <w:pPr>
              <w:pStyle w:val="TableParagraph"/>
              <w:jc w:val="center"/>
              <w:rPr>
                <w:sz w:val="18"/>
                <w:szCs w:val="18"/>
              </w:rPr>
            </w:pPr>
            <w:r w:rsidRPr="00CC0E8F">
              <w:rPr>
                <w:sz w:val="18"/>
                <w:szCs w:val="18"/>
              </w:rPr>
              <w:t>3</w:t>
            </w:r>
          </w:p>
        </w:tc>
        <w:tc>
          <w:tcPr>
            <w:tcW w:w="992" w:type="dxa"/>
          </w:tcPr>
          <w:p w14:paraId="1EF1CCC6" w14:textId="77777777" w:rsidR="00501D0F" w:rsidRPr="00CC0E8F" w:rsidRDefault="00501D0F" w:rsidP="00501D0F">
            <w:pPr>
              <w:pStyle w:val="TableParagraph"/>
              <w:jc w:val="center"/>
              <w:rPr>
                <w:sz w:val="18"/>
                <w:szCs w:val="18"/>
              </w:rPr>
            </w:pPr>
            <w:r w:rsidRPr="00CC0E8F">
              <w:rPr>
                <w:sz w:val="18"/>
                <w:szCs w:val="18"/>
              </w:rPr>
              <w:t>5,17</w:t>
            </w:r>
          </w:p>
        </w:tc>
        <w:tc>
          <w:tcPr>
            <w:tcW w:w="851" w:type="dxa"/>
          </w:tcPr>
          <w:p w14:paraId="3D499747" w14:textId="77777777" w:rsidR="00501D0F" w:rsidRPr="00CC0E8F" w:rsidRDefault="00501D0F" w:rsidP="00501D0F">
            <w:pPr>
              <w:pStyle w:val="TableParagraph"/>
              <w:jc w:val="center"/>
              <w:rPr>
                <w:sz w:val="18"/>
                <w:szCs w:val="18"/>
              </w:rPr>
            </w:pPr>
            <w:r w:rsidRPr="00CC0E8F">
              <w:rPr>
                <w:sz w:val="18"/>
                <w:szCs w:val="18"/>
              </w:rPr>
              <w:t>58</w:t>
            </w:r>
          </w:p>
        </w:tc>
        <w:tc>
          <w:tcPr>
            <w:tcW w:w="992" w:type="dxa"/>
          </w:tcPr>
          <w:p w14:paraId="4B3D6658" w14:textId="77777777" w:rsidR="00501D0F" w:rsidRPr="00CC0E8F" w:rsidRDefault="00501D0F" w:rsidP="00501D0F">
            <w:pPr>
              <w:pStyle w:val="TableParagraph"/>
              <w:jc w:val="center"/>
              <w:rPr>
                <w:sz w:val="18"/>
                <w:szCs w:val="18"/>
              </w:rPr>
            </w:pPr>
            <w:r w:rsidRPr="00CC0E8F">
              <w:rPr>
                <w:sz w:val="18"/>
                <w:szCs w:val="18"/>
              </w:rPr>
              <w:t>100</w:t>
            </w:r>
          </w:p>
        </w:tc>
        <w:tc>
          <w:tcPr>
            <w:tcW w:w="992" w:type="dxa"/>
            <w:vMerge/>
          </w:tcPr>
          <w:p w14:paraId="0D8C18DC" w14:textId="77777777" w:rsidR="00501D0F" w:rsidRPr="00CC0E8F" w:rsidRDefault="00501D0F" w:rsidP="00501D0F">
            <w:pPr>
              <w:pStyle w:val="TableParagraph"/>
              <w:rPr>
                <w:sz w:val="18"/>
                <w:szCs w:val="18"/>
              </w:rPr>
            </w:pPr>
          </w:p>
        </w:tc>
      </w:tr>
    </w:tbl>
    <w:p w14:paraId="7F8F2592" w14:textId="77777777" w:rsidR="00CC0E8F" w:rsidRDefault="00CC0E8F" w:rsidP="009C7FB6">
      <w:pPr>
        <w:widowControl/>
        <w:spacing w:after="240"/>
        <w:rPr>
          <w:rFonts w:eastAsia="Times New Roman"/>
          <w:i/>
          <w:color w:val="000000"/>
          <w:kern w:val="0"/>
          <w:sz w:val="20"/>
          <w:lang w:eastAsia="en-US"/>
        </w:rPr>
        <w:sectPr w:rsidR="00CC0E8F" w:rsidSect="00CC0E8F">
          <w:type w:val="continuous"/>
          <w:pgSz w:w="11850" w:h="16783"/>
          <w:pgMar w:top="1701" w:right="1134" w:bottom="1134" w:left="1985" w:header="708" w:footer="709" w:gutter="0"/>
          <w:cols w:space="227"/>
          <w:docGrid w:linePitch="287"/>
        </w:sectPr>
      </w:pPr>
    </w:p>
    <w:p w14:paraId="4CEA2D03" w14:textId="77777777" w:rsidR="009C7FB6" w:rsidRDefault="009C7FB6" w:rsidP="009C7FB6">
      <w:pPr>
        <w:pStyle w:val="NormalWeb"/>
        <w:widowControl/>
        <w:spacing w:before="0" w:beforeAutospacing="0" w:after="0" w:afterAutospacing="0"/>
        <w:jc w:val="both"/>
        <w:rPr>
          <w:rFonts w:eastAsia="Book Antiqua"/>
          <w:b/>
          <w:color w:val="000000"/>
          <w:kern w:val="0"/>
          <w:sz w:val="20"/>
          <w:szCs w:val="20"/>
        </w:rPr>
      </w:pPr>
    </w:p>
    <w:p w14:paraId="498F647B" w14:textId="77777777" w:rsidR="001A2970" w:rsidRDefault="001A2970" w:rsidP="001A2970">
      <w:pPr>
        <w:pStyle w:val="NormalWeb"/>
        <w:widowControl/>
        <w:spacing w:before="0" w:beforeAutospacing="0" w:after="0" w:afterAutospacing="0"/>
        <w:ind w:firstLine="420"/>
        <w:jc w:val="both"/>
        <w:rPr>
          <w:color w:val="000000" w:themeColor="text1"/>
        </w:rPr>
      </w:pPr>
      <w:r w:rsidRPr="001A2970">
        <w:rPr>
          <w:sz w:val="20"/>
          <w:szCs w:val="20"/>
          <w:lang w:val="id-ID"/>
        </w:rPr>
        <w:t>Berdasarkan hasil uji statistik menggunakan</w:t>
      </w:r>
      <w:bookmarkStart w:id="7" w:name="_Hlk167888959"/>
      <w:r w:rsidRPr="001A2970">
        <w:rPr>
          <w:sz w:val="20"/>
          <w:szCs w:val="20"/>
          <w:lang w:val="id-ID"/>
        </w:rPr>
        <w:t xml:space="preserve"> uji alternatif dari </w:t>
      </w:r>
      <w:r w:rsidRPr="001A2970">
        <w:rPr>
          <w:i/>
          <w:iCs/>
          <w:sz w:val="20"/>
          <w:szCs w:val="20"/>
          <w:lang w:val="id-ID"/>
        </w:rPr>
        <w:t>Fi</w:t>
      </w:r>
      <w:r w:rsidRPr="001A2970">
        <w:rPr>
          <w:i/>
          <w:iCs/>
          <w:sz w:val="20"/>
          <w:szCs w:val="20"/>
        </w:rPr>
        <w:t>sher exact</w:t>
      </w:r>
      <w:r w:rsidRPr="001A2970">
        <w:rPr>
          <w:i/>
          <w:sz w:val="20"/>
          <w:szCs w:val="20"/>
        </w:rPr>
        <w:t xml:space="preserve"> </w:t>
      </w:r>
      <w:r w:rsidRPr="001A2970">
        <w:rPr>
          <w:sz w:val="20"/>
          <w:szCs w:val="20"/>
        </w:rPr>
        <w:t>3x3 menunjukan bahwa nilai p0,011</w:t>
      </w:r>
      <w:bookmarkEnd w:id="7"/>
      <w:r w:rsidRPr="001A2970">
        <w:rPr>
          <w:sz w:val="20"/>
          <w:szCs w:val="20"/>
        </w:rPr>
        <w:t xml:space="preserve"> yang berarti p&lt;0,05 maka Ho ditolak sehingga terdapat hubungan antara aktivitas fisik dengan status gizi remaja putri di SMA Muhammadiyah 2 Yogyakarta. Gizi</w:t>
      </w:r>
      <w:r w:rsidRPr="001A2970">
        <w:rPr>
          <w:spacing w:val="1"/>
          <w:sz w:val="20"/>
          <w:szCs w:val="20"/>
        </w:rPr>
        <w:t xml:space="preserve"> </w:t>
      </w:r>
      <w:r w:rsidRPr="001A2970">
        <w:rPr>
          <w:sz w:val="20"/>
          <w:szCs w:val="20"/>
        </w:rPr>
        <w:t>lebih</w:t>
      </w:r>
      <w:r w:rsidRPr="001A2970">
        <w:rPr>
          <w:spacing w:val="1"/>
          <w:sz w:val="20"/>
          <w:szCs w:val="20"/>
        </w:rPr>
        <w:t xml:space="preserve"> </w:t>
      </w:r>
      <w:r w:rsidRPr="001A2970">
        <w:rPr>
          <w:sz w:val="20"/>
          <w:szCs w:val="20"/>
        </w:rPr>
        <w:t>merupakan</w:t>
      </w:r>
      <w:r w:rsidRPr="001A2970">
        <w:rPr>
          <w:spacing w:val="1"/>
          <w:sz w:val="20"/>
          <w:szCs w:val="20"/>
        </w:rPr>
        <w:t xml:space="preserve"> </w:t>
      </w:r>
      <w:r w:rsidRPr="001A2970">
        <w:rPr>
          <w:sz w:val="20"/>
          <w:szCs w:val="20"/>
        </w:rPr>
        <w:t>salah</w:t>
      </w:r>
      <w:r w:rsidRPr="001A2970">
        <w:rPr>
          <w:spacing w:val="1"/>
          <w:sz w:val="20"/>
          <w:szCs w:val="20"/>
        </w:rPr>
        <w:t xml:space="preserve"> </w:t>
      </w:r>
      <w:r w:rsidRPr="001A2970">
        <w:rPr>
          <w:sz w:val="20"/>
          <w:szCs w:val="20"/>
        </w:rPr>
        <w:t>satu</w:t>
      </w:r>
      <w:r w:rsidRPr="001A2970">
        <w:rPr>
          <w:spacing w:val="1"/>
          <w:sz w:val="20"/>
          <w:szCs w:val="20"/>
        </w:rPr>
        <w:t xml:space="preserve"> </w:t>
      </w:r>
      <w:r w:rsidRPr="001A2970">
        <w:rPr>
          <w:sz w:val="20"/>
          <w:szCs w:val="20"/>
        </w:rPr>
        <w:t>risiko</w:t>
      </w:r>
      <w:r w:rsidRPr="001A2970">
        <w:rPr>
          <w:spacing w:val="1"/>
          <w:sz w:val="20"/>
          <w:szCs w:val="20"/>
        </w:rPr>
        <w:t xml:space="preserve"> </w:t>
      </w:r>
      <w:r w:rsidRPr="001A2970">
        <w:rPr>
          <w:sz w:val="20"/>
          <w:szCs w:val="20"/>
        </w:rPr>
        <w:t>penyakit</w:t>
      </w:r>
      <w:r w:rsidRPr="001A2970">
        <w:rPr>
          <w:spacing w:val="1"/>
          <w:sz w:val="20"/>
          <w:szCs w:val="20"/>
        </w:rPr>
        <w:t xml:space="preserve"> </w:t>
      </w:r>
      <w:r w:rsidRPr="001A2970">
        <w:rPr>
          <w:sz w:val="20"/>
          <w:szCs w:val="20"/>
        </w:rPr>
        <w:t>degeneratif,</w:t>
      </w:r>
      <w:r w:rsidRPr="001A2970">
        <w:rPr>
          <w:spacing w:val="1"/>
          <w:sz w:val="20"/>
          <w:szCs w:val="20"/>
        </w:rPr>
        <w:t xml:space="preserve"> </w:t>
      </w:r>
      <w:r w:rsidRPr="001A2970">
        <w:rPr>
          <w:sz w:val="20"/>
          <w:szCs w:val="20"/>
        </w:rPr>
        <w:t>seperti</w:t>
      </w:r>
      <w:r w:rsidRPr="001A2970">
        <w:rPr>
          <w:spacing w:val="1"/>
          <w:sz w:val="20"/>
          <w:szCs w:val="20"/>
        </w:rPr>
        <w:t xml:space="preserve"> </w:t>
      </w:r>
      <w:r w:rsidRPr="001A2970">
        <w:rPr>
          <w:sz w:val="20"/>
          <w:szCs w:val="20"/>
        </w:rPr>
        <w:t>penyakit</w:t>
      </w:r>
      <w:r w:rsidRPr="001A2970">
        <w:rPr>
          <w:spacing w:val="1"/>
          <w:sz w:val="20"/>
          <w:szCs w:val="20"/>
        </w:rPr>
        <w:t xml:space="preserve"> </w:t>
      </w:r>
      <w:r w:rsidRPr="001A2970">
        <w:rPr>
          <w:sz w:val="20"/>
          <w:szCs w:val="20"/>
        </w:rPr>
        <w:t>kardiovaskular, diabetes militus, beberapa jenis kanker dan penyakit yang lainya</w:t>
      </w:r>
      <w:r w:rsidRPr="001A2970">
        <w:rPr>
          <w:spacing w:val="1"/>
          <w:sz w:val="20"/>
          <w:szCs w:val="20"/>
        </w:rPr>
        <w:t xml:space="preserve"> </w:t>
      </w:r>
      <w:r w:rsidRPr="001A2970">
        <w:rPr>
          <w:sz w:val="20"/>
          <w:szCs w:val="20"/>
        </w:rPr>
        <w:t>(Kemenkes,</w:t>
      </w:r>
      <w:r w:rsidRPr="001A2970">
        <w:rPr>
          <w:spacing w:val="-1"/>
          <w:sz w:val="20"/>
          <w:szCs w:val="20"/>
        </w:rPr>
        <w:t xml:space="preserve"> </w:t>
      </w:r>
      <w:r w:rsidRPr="001A2970">
        <w:rPr>
          <w:sz w:val="20"/>
          <w:szCs w:val="20"/>
        </w:rPr>
        <w:t>2014). Selain penyakit degeneratif, berat badan berlebih juga berdampak kepercayaan diri pada remaja (</w:t>
      </w:r>
      <w:r w:rsidRPr="001A2970">
        <w:rPr>
          <w:color w:val="222222"/>
          <w:sz w:val="20"/>
          <w:szCs w:val="20"/>
          <w:shd w:val="clear" w:color="auto" w:fill="FFFFFF"/>
        </w:rPr>
        <w:t>Irawan, &amp; Dewi, 2022)</w:t>
      </w:r>
      <w:r w:rsidRPr="001A2970">
        <w:rPr>
          <w:sz w:val="20"/>
          <w:szCs w:val="20"/>
        </w:rPr>
        <w:t>.</w:t>
      </w:r>
      <w:r w:rsidRPr="001A2970">
        <w:rPr>
          <w:color w:val="000000" w:themeColor="text1"/>
        </w:rPr>
        <w:t xml:space="preserve"> </w:t>
      </w:r>
    </w:p>
    <w:p w14:paraId="08F8327F" w14:textId="42964EF8" w:rsidR="001A2970" w:rsidRDefault="001A2970" w:rsidP="00617FD0">
      <w:pPr>
        <w:pStyle w:val="NormalWeb"/>
        <w:widowControl/>
        <w:spacing w:before="0" w:beforeAutospacing="0" w:after="0" w:afterAutospacing="0"/>
        <w:ind w:firstLine="420"/>
        <w:jc w:val="both"/>
        <w:rPr>
          <w:sz w:val="20"/>
          <w:szCs w:val="20"/>
        </w:rPr>
      </w:pPr>
      <w:r w:rsidRPr="001A2970">
        <w:rPr>
          <w:color w:val="000000" w:themeColor="text1"/>
          <w:sz w:val="20"/>
          <w:szCs w:val="20"/>
        </w:rPr>
        <w:t xml:space="preserve">Penelitian ini sejalan dengan penelitian Ermona (2018) yang menunjukan bahwa terdapat hubungan antara aktivitas fisik dengan status gizi di </w:t>
      </w:r>
      <w:r w:rsidRPr="001A2970">
        <w:rPr>
          <w:color w:val="000000" w:themeColor="text1"/>
          <w:sz w:val="20"/>
          <w:szCs w:val="20"/>
          <w:shd w:val="clear" w:color="auto" w:fill="FFFFFF"/>
        </w:rPr>
        <w:t>SDN Ketabang 1 Kota Surabaya</w:t>
      </w:r>
      <w:r w:rsidRPr="001A2970">
        <w:rPr>
          <w:color w:val="000000" w:themeColor="text1"/>
          <w:sz w:val="20"/>
          <w:szCs w:val="20"/>
        </w:rPr>
        <w:t xml:space="preserve">. Penelitian </w:t>
      </w:r>
      <w:r w:rsidRPr="001A2970">
        <w:rPr>
          <w:sz w:val="20"/>
          <w:szCs w:val="20"/>
        </w:rPr>
        <w:t>Adi (</w:t>
      </w:r>
      <w:r w:rsidRPr="001A2970">
        <w:rPr>
          <w:color w:val="000000" w:themeColor="text1"/>
          <w:sz w:val="20"/>
          <w:szCs w:val="20"/>
        </w:rPr>
        <w:t xml:space="preserve">2019) menunjukan bahwa terdapat hubungan yang signifikan antara aktivtas fisik dengan status gizi siswa remaja tahap awal </w:t>
      </w:r>
      <w:r w:rsidRPr="001A2970">
        <w:rPr>
          <w:noProof/>
          <w:color w:val="000000" w:themeColor="text1"/>
          <w:sz w:val="20"/>
          <w:szCs w:val="20"/>
        </w:rPr>
        <w:t>pada siswa SMP</w:t>
      </w:r>
      <w:r w:rsidRPr="001A2970">
        <w:rPr>
          <w:color w:val="000000" w:themeColor="text1"/>
          <w:sz w:val="20"/>
          <w:szCs w:val="20"/>
          <w:shd w:val="clear" w:color="auto" w:fill="FFFFFF"/>
        </w:rPr>
        <w:t xml:space="preserve">. Penelitian yang dilakukan Lathifah (2022) juga menunjukan </w:t>
      </w:r>
      <w:r w:rsidRPr="001A2970">
        <w:rPr>
          <w:sz w:val="20"/>
          <w:szCs w:val="20"/>
          <w:shd w:val="clear" w:color="auto" w:fill="FFFFFF"/>
        </w:rPr>
        <w:t xml:space="preserve">bahwa terdapat hubungan antara aktivitas fisik dengan status gizi </w:t>
      </w:r>
      <w:r w:rsidRPr="001A2970">
        <w:rPr>
          <w:sz w:val="20"/>
          <w:szCs w:val="20"/>
        </w:rPr>
        <w:t>pada remaja di SMAS IT Raudhatul Jannah Kota Cilegon. Penelitian menunjukkan bahwa semakin rendah aktivitas fisik seseorang, semakin besar kemungkinan mereka mengalami berat badan lebih. Sebaliknya, orang yang melakukan aktivitas fisik berat dan cukup cenderung memiliki berat badan yang normal sehingga menyebabkan hubungan antara aktivitas fisik dengan status gizi</w:t>
      </w:r>
      <w:r>
        <w:rPr>
          <w:sz w:val="20"/>
          <w:szCs w:val="20"/>
        </w:rPr>
        <w:t>.</w:t>
      </w:r>
    </w:p>
    <w:p w14:paraId="158007D2" w14:textId="77777777" w:rsidR="00421BCA" w:rsidRDefault="001A2970" w:rsidP="00421BCA">
      <w:pPr>
        <w:pStyle w:val="NormalWeb"/>
        <w:widowControl/>
        <w:spacing w:before="0" w:beforeAutospacing="0" w:after="0" w:afterAutospacing="0"/>
        <w:ind w:firstLine="420"/>
        <w:jc w:val="both"/>
        <w:rPr>
          <w:sz w:val="20"/>
          <w:szCs w:val="20"/>
        </w:rPr>
      </w:pPr>
      <w:r w:rsidRPr="001A2970">
        <w:rPr>
          <w:sz w:val="20"/>
          <w:szCs w:val="20"/>
        </w:rPr>
        <w:t>Berdasarkan hasil penelitian ini responden lebih banyak mempunyai aktivitas ringan sebesar 65,5%. Menurut Hasil data Survei Kesehatan Indonesia Tahun 2023  Masyarakat Indonesia berusia lebih dari 10 tahun yang melakukan aktivitas fisik ringan sebesar 37,5% (SKI, 2023). Sedangkan dalam lingkup perkotaan, masyarakat yang aktivitas fisik ringan berdasarkan umur lebih dari 10 tahun sebesar 38,9%. Hal ini menunjukkan bahwa aktivitas</w:t>
      </w:r>
      <w:r w:rsidR="00617FD0">
        <w:rPr>
          <w:sz w:val="20"/>
          <w:szCs w:val="20"/>
        </w:rPr>
        <w:t xml:space="preserve"> </w:t>
      </w:r>
      <w:r w:rsidRPr="001A2970">
        <w:rPr>
          <w:sz w:val="20"/>
          <w:szCs w:val="20"/>
        </w:rPr>
        <w:t xml:space="preserve">fisik ringan di SMA Muhammadiyah 2 Yogyakarta yang terletak di wilayah perkotaan lebih tinggi dibandingkan dengan prevalensi nasional. Hal tersebut disebabkan karena kebiasaan aktivitas siswa dihabiskan untuk belajar di sekolah, dan beberapa siswa tidak banyak yang mengikuti kegiatan </w:t>
      </w:r>
    </w:p>
    <w:p w14:paraId="5769D873" w14:textId="77777777" w:rsidR="00421BCA" w:rsidRDefault="00421BCA" w:rsidP="00421BCA">
      <w:pPr>
        <w:pStyle w:val="NormalWeb"/>
        <w:widowControl/>
        <w:spacing w:before="0" w:beforeAutospacing="0" w:after="0" w:afterAutospacing="0"/>
        <w:jc w:val="both"/>
        <w:rPr>
          <w:sz w:val="20"/>
          <w:szCs w:val="20"/>
        </w:rPr>
      </w:pPr>
    </w:p>
    <w:p w14:paraId="40901CD8" w14:textId="5ACBCC4F" w:rsidR="001A2970" w:rsidRDefault="001A2970" w:rsidP="00421BCA">
      <w:pPr>
        <w:pStyle w:val="NormalWeb"/>
        <w:widowControl/>
        <w:spacing w:before="0" w:beforeAutospacing="0" w:after="0" w:afterAutospacing="0"/>
        <w:jc w:val="both"/>
        <w:rPr>
          <w:sz w:val="20"/>
          <w:szCs w:val="20"/>
        </w:rPr>
      </w:pPr>
      <w:r w:rsidRPr="001A2970">
        <w:rPr>
          <w:sz w:val="20"/>
          <w:szCs w:val="20"/>
        </w:rPr>
        <w:t xml:space="preserve">ekstrakurikuler di bidang olahraga. Status gizi remaja putri di SMA Muhammadiyah 2 Yogyakarta paling banyak status gizi normal (72,4%) karena makanan sudah diatur oleh asrama. Kegiatan siswa putri dengan status gizi normal menggunakan waktu luangnya untuk </w:t>
      </w:r>
      <w:r w:rsidRPr="001A2970">
        <w:rPr>
          <w:i/>
          <w:iCs/>
          <w:sz w:val="20"/>
          <w:szCs w:val="20"/>
        </w:rPr>
        <w:t xml:space="preserve">workout </w:t>
      </w:r>
      <w:r w:rsidRPr="001A2970">
        <w:rPr>
          <w:sz w:val="20"/>
          <w:szCs w:val="20"/>
        </w:rPr>
        <w:t>diwaktu pagi hari dan dihari libur. Responden dengan status gizi berlebih dan obesitas menggunakan waktu luangnya  kegiatan yang tidak aktif  seperti duduk bermain ponsel, ngobrol bersama teman teman dan berbaring dengan durasi yang cukup lama.</w:t>
      </w:r>
    </w:p>
    <w:p w14:paraId="2F3D67DD" w14:textId="77777777" w:rsidR="001A2970" w:rsidRDefault="001A2970" w:rsidP="001A2970">
      <w:pPr>
        <w:pStyle w:val="NormalWeb"/>
        <w:widowControl/>
        <w:spacing w:before="0" w:beforeAutospacing="0" w:after="0" w:afterAutospacing="0"/>
        <w:ind w:firstLine="420"/>
        <w:jc w:val="both"/>
        <w:rPr>
          <w:sz w:val="20"/>
          <w:szCs w:val="20"/>
        </w:rPr>
      </w:pPr>
      <w:r w:rsidRPr="001A2970">
        <w:rPr>
          <w:sz w:val="20"/>
          <w:szCs w:val="20"/>
        </w:rPr>
        <w:t>Aktivitas fisik yang rendah dapat menyebabkan masalah gizi berlebih dan obesitas. Hal ini terjadi karena energi yang masuk ke tubuh tidak digunakan untuk membakar kalori akibat kurangnya aktivitas fisik. Kombinasi antara kurangnya aktivitas fisik dan asupan kalori yang tinggi dapat menyebabkan kelebihan berat badan hingga obesitas. Kurangnya aktivitas fisik membuat kalori yang tersimpan dalam tubuh tidak digunakan dengan baik. Melakukan aktivitas fisik seperti olahraga adalah cara yang efektif untuk meningkatkan pembakaran kalori dalam tubuh (Nurvita, 2015).</w:t>
      </w:r>
    </w:p>
    <w:p w14:paraId="011C618B" w14:textId="5E99CBD7" w:rsidR="001A2970" w:rsidRPr="00421BCA" w:rsidRDefault="001A2970" w:rsidP="00421BCA">
      <w:pPr>
        <w:pStyle w:val="NormalWeb"/>
        <w:widowControl/>
        <w:spacing w:before="0" w:beforeAutospacing="0" w:after="0" w:afterAutospacing="0"/>
        <w:ind w:firstLine="420"/>
        <w:jc w:val="both"/>
        <w:rPr>
          <w:sz w:val="20"/>
          <w:szCs w:val="20"/>
        </w:rPr>
      </w:pPr>
      <w:r w:rsidRPr="001A2970">
        <w:rPr>
          <w:sz w:val="20"/>
          <w:szCs w:val="20"/>
        </w:rPr>
        <w:t>Menurut Garwahusada (2020) mayoritas perempuan memiliki aktivitas fisik yang lebih rendah dibandingkan dengan laki laki. Siswa putri SMA Muhammadiyah 2 lebih banyak melakukan aktivtas yang kurang aktif seperti duduk bermain ponsel, ngobrol bersama teman teman dan berbaring dengan durasi yang cukup lama. Aktivitas yang termasuk dalam kategori pasif seperti, membaca, bermain gadget atau berbaring yang menyebabkan adanya perubahan berat badan yang meningkat. Aktivitas fisik hanya menyumbang sebesar 30% energi yang keluar dari tubuh pada orang yang memiliki berat badan normal, namun hal ini menjadi krusial bagi orang yang memiliki berat badan lebih atau obesitas. Remaja yang terbiasa dalam melakukan aktivitas fisik juga bebas dari penyakit</w:t>
      </w:r>
      <w:r w:rsidR="00421BCA">
        <w:rPr>
          <w:sz w:val="20"/>
          <w:szCs w:val="20"/>
        </w:rPr>
        <w:t xml:space="preserve"> </w:t>
      </w:r>
      <w:r w:rsidRPr="001A2970">
        <w:rPr>
          <w:sz w:val="20"/>
          <w:szCs w:val="20"/>
        </w:rPr>
        <w:t>degeneratif dan obesitas.  Anjuran untuk melakukan aktivitas fisik 30 menit per hari, sebanyak 3 hingga 5 kali dalam seminggu. (Kemenkes, 2020).</w:t>
      </w:r>
      <w:r w:rsidRPr="001A2970">
        <w:rPr>
          <w:sz w:val="20"/>
          <w:szCs w:val="20"/>
          <w:lang w:val="id-ID"/>
        </w:rPr>
        <w:t xml:space="preserve"> </w:t>
      </w:r>
    </w:p>
    <w:p w14:paraId="4A3E7A5E" w14:textId="77777777" w:rsidR="00F801B4" w:rsidRPr="001A2970" w:rsidRDefault="00F801B4" w:rsidP="002B79CE">
      <w:pPr>
        <w:pStyle w:val="NormalWeb"/>
        <w:widowControl/>
        <w:spacing w:before="0" w:beforeAutospacing="0" w:after="0" w:afterAutospacing="0" w:line="360" w:lineRule="auto"/>
        <w:jc w:val="both"/>
        <w:rPr>
          <w:rFonts w:eastAsia="Book Antiqua"/>
          <w:b/>
          <w:color w:val="000000"/>
          <w:kern w:val="0"/>
          <w:sz w:val="20"/>
          <w:szCs w:val="20"/>
        </w:rPr>
      </w:pPr>
    </w:p>
    <w:p w14:paraId="7F61881A" w14:textId="77777777" w:rsidR="00F8041B" w:rsidRDefault="00F8041B" w:rsidP="002B79CE">
      <w:pPr>
        <w:pStyle w:val="NormalWeb"/>
        <w:widowControl/>
        <w:spacing w:before="0" w:beforeAutospacing="0" w:after="0" w:afterAutospacing="0" w:line="360" w:lineRule="auto"/>
        <w:jc w:val="both"/>
        <w:rPr>
          <w:rFonts w:eastAsia="Book Antiqua"/>
          <w:b/>
          <w:color w:val="000000"/>
          <w:kern w:val="0"/>
          <w:sz w:val="20"/>
          <w:szCs w:val="20"/>
        </w:rPr>
      </w:pPr>
    </w:p>
    <w:p w14:paraId="5F426EDB" w14:textId="25566B5D" w:rsidR="002B79CE" w:rsidRDefault="002B79CE" w:rsidP="002B79CE">
      <w:pPr>
        <w:pStyle w:val="NormalWeb"/>
        <w:widowControl/>
        <w:spacing w:before="0" w:beforeAutospacing="0" w:after="0" w:afterAutospacing="0" w:line="360" w:lineRule="auto"/>
        <w:jc w:val="both"/>
        <w:rPr>
          <w:rFonts w:eastAsia="Book Antiqua"/>
          <w:b/>
          <w:color w:val="000000"/>
          <w:kern w:val="0"/>
          <w:sz w:val="20"/>
          <w:szCs w:val="20"/>
        </w:rPr>
      </w:pPr>
      <w:r>
        <w:rPr>
          <w:rFonts w:eastAsia="Book Antiqua"/>
          <w:b/>
          <w:color w:val="000000"/>
          <w:kern w:val="0"/>
          <w:sz w:val="20"/>
          <w:szCs w:val="20"/>
        </w:rPr>
        <w:lastRenderedPageBreak/>
        <w:t>Penutup</w:t>
      </w:r>
    </w:p>
    <w:p w14:paraId="21AE003A" w14:textId="77777777" w:rsidR="00617FD0" w:rsidRDefault="00617FD0" w:rsidP="00617FD0">
      <w:pPr>
        <w:pStyle w:val="NormalWeb"/>
        <w:widowControl/>
        <w:spacing w:before="0" w:beforeAutospacing="0" w:after="0" w:afterAutospacing="0"/>
        <w:ind w:firstLine="420"/>
        <w:jc w:val="both"/>
        <w:rPr>
          <w:sz w:val="20"/>
          <w:szCs w:val="20"/>
        </w:rPr>
      </w:pPr>
      <w:r w:rsidRPr="00617FD0">
        <w:rPr>
          <w:sz w:val="20"/>
          <w:szCs w:val="20"/>
        </w:rPr>
        <w:t>Penelitian ini menjukan terdapat hubungan antara aktivitas fisik dengan status gizi lebih pada siswa di asrama putri</w:t>
      </w:r>
    </w:p>
    <w:p w14:paraId="0A1D3557" w14:textId="77777777" w:rsidR="00617FD0" w:rsidRDefault="00617FD0" w:rsidP="00617FD0">
      <w:pPr>
        <w:pStyle w:val="NormalWeb"/>
        <w:widowControl/>
        <w:spacing w:before="0" w:beforeAutospacing="0" w:after="0" w:afterAutospacing="0"/>
        <w:ind w:firstLine="420"/>
        <w:jc w:val="both"/>
        <w:rPr>
          <w:sz w:val="20"/>
          <w:szCs w:val="20"/>
        </w:rPr>
      </w:pPr>
    </w:p>
    <w:p w14:paraId="025A1DB7" w14:textId="366F3D73" w:rsidR="002B79CE" w:rsidRPr="00617FD0" w:rsidRDefault="002B79CE" w:rsidP="00617FD0">
      <w:pPr>
        <w:pStyle w:val="NormalWeb"/>
        <w:widowControl/>
        <w:spacing w:before="0" w:beforeAutospacing="0" w:after="120" w:afterAutospacing="0"/>
        <w:jc w:val="both"/>
        <w:rPr>
          <w:rFonts w:eastAsia="Book Antiqua"/>
          <w:color w:val="000000"/>
          <w:kern w:val="0"/>
          <w:sz w:val="20"/>
          <w:szCs w:val="20"/>
        </w:rPr>
      </w:pPr>
      <w:r w:rsidRPr="00824B8F">
        <w:rPr>
          <w:rFonts w:eastAsia="Book Antiqua"/>
          <w:b/>
          <w:color w:val="000000"/>
          <w:kern w:val="0"/>
          <w:sz w:val="20"/>
          <w:szCs w:val="20"/>
          <w:lang w:val="id-ID"/>
        </w:rPr>
        <w:t>Daftar Pustaka</w:t>
      </w:r>
    </w:p>
    <w:p w14:paraId="25269067" w14:textId="77777777" w:rsidR="00971CB0" w:rsidRDefault="00971CB0" w:rsidP="00971CB0">
      <w:pPr>
        <w:pStyle w:val="Default"/>
        <w:spacing w:after="120"/>
        <w:ind w:left="567" w:hanging="567"/>
        <w:jc w:val="both"/>
        <w:rPr>
          <w:sz w:val="20"/>
          <w:szCs w:val="20"/>
        </w:rPr>
      </w:pPr>
      <w:r w:rsidRPr="00971CB0">
        <w:rPr>
          <w:sz w:val="20"/>
          <w:szCs w:val="20"/>
        </w:rPr>
        <w:t>Adi, M., Universitas, P. and Malang, N. (2019) ‘Hubungan Status Gizi Dan Aktivitas Fisik Dengan Tingkat Kebugaran Jasmani Pada Siswa SMP’, 1(3), pp. 138–142.</w:t>
      </w:r>
    </w:p>
    <w:p w14:paraId="62A0CB7A" w14:textId="77777777" w:rsidR="00971CB0" w:rsidRDefault="00971CB0" w:rsidP="00971CB0">
      <w:pPr>
        <w:pStyle w:val="Default"/>
        <w:spacing w:after="120"/>
        <w:ind w:left="567" w:hanging="567"/>
        <w:jc w:val="both"/>
        <w:rPr>
          <w:sz w:val="20"/>
          <w:szCs w:val="20"/>
        </w:rPr>
      </w:pPr>
      <w:r w:rsidRPr="00971CB0">
        <w:rPr>
          <w:sz w:val="20"/>
          <w:szCs w:val="20"/>
        </w:rPr>
        <w:t xml:space="preserve">Alfian, M. (2014). Regulasi emosi pada mahasiswa suku Jawa, suku Banjar, dan suku Bima. </w:t>
      </w:r>
      <w:r w:rsidRPr="00971CB0">
        <w:rPr>
          <w:i/>
          <w:iCs/>
          <w:sz w:val="20"/>
          <w:szCs w:val="20"/>
        </w:rPr>
        <w:t>Jurnal Ilmiah Psikologi Terapan</w:t>
      </w:r>
      <w:r w:rsidRPr="00971CB0">
        <w:rPr>
          <w:sz w:val="20"/>
          <w:szCs w:val="20"/>
        </w:rPr>
        <w:t>, 2(2), 263-275.</w:t>
      </w:r>
    </w:p>
    <w:p w14:paraId="2B898D05" w14:textId="77777777" w:rsidR="00971CB0" w:rsidRDefault="00971CB0" w:rsidP="00971CB0">
      <w:pPr>
        <w:pStyle w:val="Default"/>
        <w:spacing w:after="120"/>
        <w:ind w:left="567" w:hanging="567"/>
        <w:jc w:val="both"/>
        <w:rPr>
          <w:sz w:val="20"/>
          <w:szCs w:val="20"/>
        </w:rPr>
      </w:pPr>
      <w:r w:rsidRPr="00971CB0">
        <w:rPr>
          <w:sz w:val="20"/>
          <w:szCs w:val="20"/>
        </w:rPr>
        <w:t>Almatsier, S (2009) Prinsip Dasar Ilmu Gizi. Jakarta : PT Gramedia Pustaka Utama.</w:t>
      </w:r>
    </w:p>
    <w:p w14:paraId="1FC97768" w14:textId="77777777" w:rsidR="00971CB0" w:rsidRDefault="00971CB0" w:rsidP="00971CB0">
      <w:pPr>
        <w:pStyle w:val="Default"/>
        <w:spacing w:after="120"/>
        <w:ind w:left="567" w:hanging="567"/>
        <w:jc w:val="both"/>
        <w:rPr>
          <w:sz w:val="20"/>
          <w:szCs w:val="20"/>
        </w:rPr>
      </w:pPr>
      <w:r w:rsidRPr="00971CB0">
        <w:rPr>
          <w:sz w:val="20"/>
          <w:szCs w:val="20"/>
        </w:rPr>
        <w:t xml:space="preserve">Damayanti, A. Y., Darni, J., &amp; Octavia, R. (2019). Hubungan aktifitas fisik dengan status gizi siswa Madrasah Ibtidaiyah Nurussalam. </w:t>
      </w:r>
      <w:r w:rsidRPr="00971CB0">
        <w:rPr>
          <w:i/>
          <w:iCs/>
          <w:sz w:val="20"/>
          <w:szCs w:val="20"/>
        </w:rPr>
        <w:t>Nutrire Diaita</w:t>
      </w:r>
      <w:r w:rsidRPr="00971CB0">
        <w:rPr>
          <w:sz w:val="20"/>
          <w:szCs w:val="20"/>
        </w:rPr>
        <w:t>, 11(2), 42-46.</w:t>
      </w:r>
    </w:p>
    <w:p w14:paraId="510658DA" w14:textId="77777777" w:rsidR="00971CB0" w:rsidRDefault="00971CB0" w:rsidP="00971CB0">
      <w:pPr>
        <w:pStyle w:val="Default"/>
        <w:spacing w:after="120"/>
        <w:ind w:left="567" w:hanging="567"/>
        <w:jc w:val="both"/>
        <w:rPr>
          <w:sz w:val="20"/>
          <w:szCs w:val="20"/>
        </w:rPr>
      </w:pPr>
      <w:r w:rsidRPr="00971CB0">
        <w:rPr>
          <w:sz w:val="20"/>
          <w:szCs w:val="20"/>
        </w:rPr>
        <w:t xml:space="preserve">Departemen Kesehatan RI. (2013). Modul dan Materi Promosi Kesehatan untuk Politeknik/D3 Kesehatan.Jakarta: Depkes RI. </w:t>
      </w:r>
    </w:p>
    <w:p w14:paraId="5B8463C2" w14:textId="77777777" w:rsidR="00971CB0" w:rsidRDefault="00971CB0" w:rsidP="00971CB0">
      <w:pPr>
        <w:pStyle w:val="Default"/>
        <w:spacing w:after="120"/>
        <w:ind w:left="567" w:hanging="567"/>
        <w:jc w:val="both"/>
        <w:rPr>
          <w:sz w:val="20"/>
          <w:szCs w:val="20"/>
        </w:rPr>
      </w:pPr>
      <w:r w:rsidRPr="00971CB0">
        <w:rPr>
          <w:sz w:val="20"/>
          <w:szCs w:val="20"/>
        </w:rPr>
        <w:t xml:space="preserve">Diananda, A. (2019). Psikologi remaja dan permasalahannya. ISTIGHNA: </w:t>
      </w:r>
      <w:r w:rsidRPr="00971CB0">
        <w:rPr>
          <w:i/>
          <w:iCs/>
          <w:sz w:val="20"/>
          <w:szCs w:val="20"/>
        </w:rPr>
        <w:t>Jurnal Pendidikan dan Pemikiran Islam</w:t>
      </w:r>
      <w:r w:rsidRPr="00971CB0">
        <w:rPr>
          <w:sz w:val="20"/>
          <w:szCs w:val="20"/>
        </w:rPr>
        <w:t>, 1(1), 116-133.</w:t>
      </w:r>
    </w:p>
    <w:p w14:paraId="6392BBF0" w14:textId="77777777" w:rsidR="00971CB0" w:rsidRDefault="00971CB0" w:rsidP="00971CB0">
      <w:pPr>
        <w:pStyle w:val="Default"/>
        <w:spacing w:after="120"/>
        <w:ind w:left="567" w:hanging="567"/>
        <w:jc w:val="both"/>
        <w:rPr>
          <w:sz w:val="20"/>
          <w:szCs w:val="20"/>
        </w:rPr>
      </w:pPr>
      <w:r w:rsidRPr="00971CB0">
        <w:rPr>
          <w:sz w:val="20"/>
          <w:szCs w:val="20"/>
        </w:rPr>
        <w:t xml:space="preserve">Diyah, H. S., Sari, D. L., &amp; Nikmah, A. N. (2020). Hubungan Antara Pola Asuh dengan Status Gizi pada Balita. </w:t>
      </w:r>
      <w:r w:rsidRPr="00971CB0">
        <w:rPr>
          <w:i/>
          <w:iCs/>
          <w:sz w:val="20"/>
          <w:szCs w:val="20"/>
        </w:rPr>
        <w:t>Jurnal Mahasiwa Kesehatan</w:t>
      </w:r>
      <w:r w:rsidRPr="00971CB0">
        <w:rPr>
          <w:sz w:val="20"/>
          <w:szCs w:val="20"/>
        </w:rPr>
        <w:t>, 1(2), 151–158.</w:t>
      </w:r>
    </w:p>
    <w:p w14:paraId="0EC07BC1" w14:textId="77777777" w:rsidR="00971CB0" w:rsidRDefault="00971CB0" w:rsidP="00971CB0">
      <w:pPr>
        <w:pStyle w:val="Default"/>
        <w:spacing w:after="120"/>
        <w:ind w:left="567" w:hanging="567"/>
        <w:jc w:val="both"/>
        <w:rPr>
          <w:sz w:val="20"/>
          <w:szCs w:val="20"/>
        </w:rPr>
      </w:pPr>
      <w:r w:rsidRPr="00971CB0">
        <w:rPr>
          <w:sz w:val="20"/>
          <w:szCs w:val="20"/>
        </w:rPr>
        <w:t xml:space="preserve">Ermona, N. D. N., &amp; Wirjatmadi, B. (2018). Hubungan aktivitas fisik dan asupan gizi dengan status gizi lebih pada anak usia sekolah dasar di SDN Ketabang 1 Kota Surabaya tahun 2017. </w:t>
      </w:r>
      <w:r w:rsidRPr="00971CB0">
        <w:rPr>
          <w:i/>
          <w:iCs/>
          <w:sz w:val="20"/>
          <w:szCs w:val="20"/>
        </w:rPr>
        <w:t>Amerta Nutrition</w:t>
      </w:r>
      <w:r w:rsidRPr="00971CB0">
        <w:rPr>
          <w:sz w:val="20"/>
          <w:szCs w:val="20"/>
        </w:rPr>
        <w:t>, 2(1), 97-105.</w:t>
      </w:r>
    </w:p>
    <w:p w14:paraId="172CCB8C" w14:textId="77777777" w:rsidR="00971CB0" w:rsidRDefault="00971CB0" w:rsidP="00971CB0">
      <w:pPr>
        <w:pStyle w:val="Default"/>
        <w:spacing w:after="120"/>
        <w:ind w:left="567" w:hanging="567"/>
        <w:jc w:val="both"/>
        <w:rPr>
          <w:sz w:val="20"/>
          <w:szCs w:val="20"/>
        </w:rPr>
      </w:pPr>
      <w:r w:rsidRPr="00971CB0">
        <w:rPr>
          <w:sz w:val="20"/>
          <w:szCs w:val="20"/>
        </w:rPr>
        <w:t xml:space="preserve">Garwahusada, E., &amp; Wirjatmadi, B. (2020). Hubungan jenis kelamin, perilaku merokok, aktivitas fisik dengan hipertensi pada pegawai kantor. </w:t>
      </w:r>
      <w:r w:rsidRPr="00971CB0">
        <w:rPr>
          <w:i/>
          <w:iCs/>
          <w:sz w:val="20"/>
          <w:szCs w:val="20"/>
        </w:rPr>
        <w:t>Media Gizi Indonesia</w:t>
      </w:r>
      <w:r w:rsidRPr="00971CB0">
        <w:rPr>
          <w:sz w:val="20"/>
          <w:szCs w:val="20"/>
        </w:rPr>
        <w:t>, 15(1), 60-65.</w:t>
      </w:r>
    </w:p>
    <w:p w14:paraId="2E2EBF0B" w14:textId="77777777" w:rsidR="00971CB0" w:rsidRDefault="00971CB0" w:rsidP="00971CB0">
      <w:pPr>
        <w:pStyle w:val="Default"/>
        <w:spacing w:after="120"/>
        <w:ind w:left="567" w:hanging="567"/>
        <w:jc w:val="both"/>
        <w:rPr>
          <w:rStyle w:val="Hyperlink"/>
          <w:color w:val="000000" w:themeColor="text1"/>
          <w:sz w:val="20"/>
          <w:szCs w:val="20"/>
        </w:rPr>
      </w:pPr>
      <w:r w:rsidRPr="00971CB0">
        <w:rPr>
          <w:sz w:val="20"/>
          <w:szCs w:val="20"/>
        </w:rPr>
        <w:t xml:space="preserve">Irawan, M. A., &amp; Dewi, A. D. A. (2022). Hubungan Berat Badan Berlebih, Pemilihan Makanan Dengan Kepercayaan Diri Pada Pelajar Sma Di Kabupaten Lampung Timur. </w:t>
      </w:r>
      <w:r w:rsidRPr="00971CB0">
        <w:rPr>
          <w:i/>
          <w:iCs/>
          <w:sz w:val="20"/>
          <w:szCs w:val="20"/>
        </w:rPr>
        <w:t>Jurnal Ilmu Gizi Indonesia</w:t>
      </w:r>
      <w:r w:rsidRPr="00971CB0">
        <w:rPr>
          <w:sz w:val="20"/>
          <w:szCs w:val="20"/>
        </w:rPr>
        <w:t xml:space="preserve"> (JIGZI), 3(1), 17–27</w:t>
      </w:r>
      <w:r w:rsidRPr="00971CB0">
        <w:rPr>
          <w:color w:val="000000" w:themeColor="text1"/>
          <w:sz w:val="20"/>
          <w:szCs w:val="20"/>
        </w:rPr>
        <w:t xml:space="preserve">. </w:t>
      </w:r>
      <w:hyperlink r:id="rId11" w:history="1">
        <w:r w:rsidRPr="00971CB0">
          <w:rPr>
            <w:rStyle w:val="Hyperlink"/>
            <w:color w:val="000000" w:themeColor="text1"/>
            <w:sz w:val="20"/>
            <w:szCs w:val="20"/>
          </w:rPr>
          <w:t>https://doi.org/10.57084/jigzi.v3i1.835</w:t>
        </w:r>
      </w:hyperlink>
    </w:p>
    <w:p w14:paraId="5570F032" w14:textId="77777777" w:rsidR="00971CB0" w:rsidRDefault="00971CB0" w:rsidP="00971CB0">
      <w:pPr>
        <w:pStyle w:val="Default"/>
        <w:spacing w:after="120"/>
        <w:ind w:left="567" w:hanging="567"/>
        <w:jc w:val="both"/>
        <w:rPr>
          <w:color w:val="000000" w:themeColor="text1"/>
          <w:sz w:val="20"/>
          <w:szCs w:val="20"/>
          <w:u w:val="single"/>
        </w:rPr>
      </w:pPr>
      <w:r w:rsidRPr="00971CB0">
        <w:rPr>
          <w:sz w:val="20"/>
          <w:szCs w:val="20"/>
        </w:rPr>
        <w:t>Kementrian Kesehatan Republik Indonesia. (2020). Gizi saat Remaja Tentukan Kualitas Keturunan. Jakarta</w:t>
      </w:r>
    </w:p>
    <w:p w14:paraId="0E1FDF79" w14:textId="77777777" w:rsidR="00971CB0" w:rsidRDefault="00971CB0" w:rsidP="00971CB0">
      <w:pPr>
        <w:pStyle w:val="Default"/>
        <w:spacing w:after="120"/>
        <w:ind w:left="567" w:hanging="567"/>
        <w:jc w:val="both"/>
        <w:rPr>
          <w:sz w:val="20"/>
          <w:szCs w:val="20"/>
        </w:rPr>
      </w:pPr>
      <w:r w:rsidRPr="00971CB0">
        <w:rPr>
          <w:sz w:val="20"/>
          <w:szCs w:val="20"/>
        </w:rPr>
        <w:t>Kementrian Kesehatan Republik Indonesia. (2023). Direktorat Jendral Pencegahan dan Pengendalian Penyakit. Jakarta</w:t>
      </w:r>
    </w:p>
    <w:p w14:paraId="393A83F0" w14:textId="77777777" w:rsidR="00971CB0" w:rsidRDefault="00971CB0" w:rsidP="00971CB0">
      <w:pPr>
        <w:pStyle w:val="Default"/>
        <w:spacing w:after="120"/>
        <w:ind w:left="567" w:hanging="567"/>
        <w:jc w:val="both"/>
        <w:rPr>
          <w:sz w:val="20"/>
          <w:szCs w:val="20"/>
        </w:rPr>
      </w:pPr>
      <w:r w:rsidRPr="00971CB0">
        <w:rPr>
          <w:sz w:val="20"/>
          <w:szCs w:val="20"/>
        </w:rPr>
        <w:t>Kementrian Kesehatan Republik Indonesia. (2023). Survei Kesehatan Indonesia Dalam Angka Data Akurat Kebijakan Tepat. Jakarta</w:t>
      </w:r>
    </w:p>
    <w:p w14:paraId="0683E8DC" w14:textId="77777777" w:rsidR="00971CB0" w:rsidRDefault="00971CB0" w:rsidP="00971CB0">
      <w:pPr>
        <w:pStyle w:val="Default"/>
        <w:spacing w:after="120"/>
        <w:ind w:left="567" w:hanging="567"/>
        <w:jc w:val="both"/>
        <w:rPr>
          <w:sz w:val="20"/>
          <w:szCs w:val="20"/>
        </w:rPr>
      </w:pPr>
      <w:r w:rsidRPr="00971CB0">
        <w:rPr>
          <w:sz w:val="20"/>
          <w:szCs w:val="20"/>
        </w:rPr>
        <w:t>Kementrian Kesehatan Republik Indonesia. (2020). Standar Antropometri Anak. Peraturan Mentri Kesehatan Republik Indonesia. Jakarta</w:t>
      </w:r>
    </w:p>
    <w:p w14:paraId="6E276A55" w14:textId="77777777" w:rsidR="00971CB0" w:rsidRDefault="00971CB0" w:rsidP="00971CB0">
      <w:pPr>
        <w:pStyle w:val="Default"/>
        <w:spacing w:after="120"/>
        <w:ind w:left="567" w:hanging="567"/>
        <w:jc w:val="both"/>
        <w:rPr>
          <w:sz w:val="20"/>
          <w:szCs w:val="20"/>
        </w:rPr>
      </w:pPr>
      <w:r w:rsidRPr="00971CB0">
        <w:rPr>
          <w:sz w:val="20"/>
          <w:szCs w:val="20"/>
        </w:rPr>
        <w:t>Laporan Provinsi DI Yogyakarta Riskesdas (2018). Badan Penelitian dan Pengembangan Kesehatan. Jakarta</w:t>
      </w:r>
    </w:p>
    <w:p w14:paraId="7D3DBE40" w14:textId="77777777" w:rsidR="00971CB0" w:rsidRDefault="00971CB0" w:rsidP="00971CB0">
      <w:pPr>
        <w:pStyle w:val="Default"/>
        <w:spacing w:after="120"/>
        <w:ind w:left="567" w:hanging="567"/>
        <w:jc w:val="both"/>
        <w:rPr>
          <w:sz w:val="20"/>
          <w:szCs w:val="20"/>
        </w:rPr>
      </w:pPr>
      <w:r w:rsidRPr="00971CB0">
        <w:rPr>
          <w:sz w:val="20"/>
          <w:szCs w:val="20"/>
        </w:rPr>
        <w:t>Kementerian Kesehatan Republik Indonesia. (2011). Strategi Nasional Penerapan Pola Konsumsi Makanan dan Aktivitas Fisik Untuk Mencegah Penyakit Tidak Menular. Jakarta</w:t>
      </w:r>
    </w:p>
    <w:p w14:paraId="20B9F0D1" w14:textId="77777777" w:rsidR="00971CB0" w:rsidRDefault="00971CB0" w:rsidP="00971CB0">
      <w:pPr>
        <w:pStyle w:val="Default"/>
        <w:spacing w:after="120"/>
        <w:ind w:left="567" w:hanging="567"/>
        <w:jc w:val="both"/>
        <w:rPr>
          <w:sz w:val="20"/>
          <w:szCs w:val="20"/>
        </w:rPr>
      </w:pPr>
      <w:r w:rsidRPr="00971CB0">
        <w:rPr>
          <w:sz w:val="20"/>
          <w:szCs w:val="20"/>
        </w:rPr>
        <w:t>Khasanah, D., Endang Nur, W., &amp; Rusdin Rauf, S. T. P. (2016). hubungan aktivitas fisik dengan status gizi remaja putri di pondok pesantren ta’mirul islam surakarta (Doctoral dissertation, Universitas Muhammadiyah Surakarta).</w:t>
      </w:r>
    </w:p>
    <w:p w14:paraId="14162C9E" w14:textId="2DEE0EC9" w:rsidR="00971CB0" w:rsidRDefault="00971CB0" w:rsidP="00971CB0">
      <w:pPr>
        <w:pStyle w:val="Default"/>
        <w:spacing w:after="120"/>
        <w:ind w:left="567" w:hanging="567"/>
        <w:jc w:val="both"/>
        <w:rPr>
          <w:sz w:val="20"/>
          <w:szCs w:val="20"/>
        </w:rPr>
      </w:pPr>
      <w:r w:rsidRPr="00971CB0">
        <w:rPr>
          <w:sz w:val="20"/>
          <w:szCs w:val="20"/>
        </w:rPr>
        <w:t>Lathifah, D. N., &amp; Puspowati, S. D. (2022). Hubungan aktivitas fisik dengan status gizi remaja di SMAS IT Raudhatul Jannah Kota Cilegon (Doctoral dissertation, Universitas Muhammadiyah Surakarta).</w:t>
      </w:r>
    </w:p>
    <w:p w14:paraId="3A35C497" w14:textId="77777777" w:rsidR="00971CB0" w:rsidRDefault="00971CB0" w:rsidP="00971CB0">
      <w:pPr>
        <w:pStyle w:val="Default"/>
        <w:spacing w:after="120"/>
        <w:ind w:left="567" w:hanging="567"/>
        <w:jc w:val="both"/>
        <w:rPr>
          <w:sz w:val="20"/>
          <w:szCs w:val="20"/>
        </w:rPr>
      </w:pPr>
      <w:r w:rsidRPr="00971CB0">
        <w:rPr>
          <w:sz w:val="20"/>
          <w:szCs w:val="20"/>
        </w:rPr>
        <w:t>Mufidah, N., &amp; Khusnal, E. (2014). Faktor-faktor Yang Berhubungan Dengan Status Gizi Pada Balita Di Desa Baturetno Kecamatan Banguntapan Kabupaten Bantul Tahun 2014 (Doctoral dissertation, STIKES'Aisyiyah Yogyakarta).</w:t>
      </w:r>
    </w:p>
    <w:p w14:paraId="46DC3DCB" w14:textId="77777777" w:rsidR="00971CB0" w:rsidRDefault="00971CB0" w:rsidP="00971CB0">
      <w:pPr>
        <w:pStyle w:val="Default"/>
        <w:spacing w:after="120"/>
        <w:ind w:left="567" w:hanging="567"/>
        <w:jc w:val="both"/>
        <w:rPr>
          <w:sz w:val="20"/>
          <w:szCs w:val="20"/>
        </w:rPr>
      </w:pPr>
      <w:r w:rsidRPr="00971CB0">
        <w:rPr>
          <w:sz w:val="20"/>
          <w:szCs w:val="20"/>
        </w:rPr>
        <w:t xml:space="preserve">Nurvita, V. (2015). Hubungan antara self-esteem dengan body image pada remaja awal yang mengalami obesitas. </w:t>
      </w:r>
      <w:r w:rsidRPr="00971CB0">
        <w:rPr>
          <w:i/>
          <w:iCs/>
          <w:sz w:val="20"/>
          <w:szCs w:val="20"/>
        </w:rPr>
        <w:t>Jurnal Psikologi Klinis</w:t>
      </w:r>
      <w:r w:rsidRPr="00971CB0">
        <w:rPr>
          <w:sz w:val="20"/>
          <w:szCs w:val="20"/>
        </w:rPr>
        <w:t>, 4(1), 41-49.</w:t>
      </w:r>
    </w:p>
    <w:p w14:paraId="3AF2EB75" w14:textId="77777777" w:rsidR="00971CB0" w:rsidRDefault="00971CB0" w:rsidP="00971CB0">
      <w:pPr>
        <w:pStyle w:val="Default"/>
        <w:spacing w:after="120"/>
        <w:ind w:left="567" w:hanging="567"/>
        <w:jc w:val="both"/>
        <w:rPr>
          <w:sz w:val="20"/>
          <w:szCs w:val="20"/>
        </w:rPr>
      </w:pPr>
      <w:r w:rsidRPr="00971CB0">
        <w:rPr>
          <w:sz w:val="20"/>
          <w:szCs w:val="20"/>
        </w:rPr>
        <w:t xml:space="preserve">Puspasari, K., Khomsan, A., &amp; Anwar, F. (2017). Kadar Asam Urat Suku Serawai dan Suku Jawa di Kabupaten Kepahiang. </w:t>
      </w:r>
      <w:r w:rsidRPr="00971CB0">
        <w:rPr>
          <w:i/>
          <w:iCs/>
          <w:sz w:val="20"/>
          <w:szCs w:val="20"/>
        </w:rPr>
        <w:t>Media Kesehatan Masyarakat Indonesia Universitas Hasanuddin</w:t>
      </w:r>
      <w:r w:rsidRPr="00971CB0">
        <w:rPr>
          <w:sz w:val="20"/>
          <w:szCs w:val="20"/>
        </w:rPr>
        <w:t>, 13(2), 152-156.</w:t>
      </w:r>
    </w:p>
    <w:p w14:paraId="49F7FDFD" w14:textId="77777777" w:rsidR="00971CB0" w:rsidRDefault="00971CB0" w:rsidP="00971CB0">
      <w:pPr>
        <w:pStyle w:val="Default"/>
        <w:spacing w:after="120"/>
        <w:ind w:left="567" w:hanging="567"/>
        <w:jc w:val="both"/>
        <w:rPr>
          <w:sz w:val="20"/>
          <w:szCs w:val="20"/>
        </w:rPr>
      </w:pPr>
      <w:r w:rsidRPr="00971CB0">
        <w:rPr>
          <w:sz w:val="20"/>
          <w:szCs w:val="20"/>
        </w:rPr>
        <w:t>Riset Kesehatan Dasar. 2018. Badan Penelitian dan Pengembangan Kesehatan Kementerian RI tahun 2018.</w:t>
      </w:r>
    </w:p>
    <w:p w14:paraId="6E6585A8" w14:textId="77777777" w:rsidR="00971CB0" w:rsidRDefault="00971CB0" w:rsidP="00971CB0">
      <w:pPr>
        <w:pStyle w:val="Default"/>
        <w:spacing w:after="120"/>
        <w:ind w:left="567" w:hanging="567"/>
        <w:jc w:val="both"/>
        <w:rPr>
          <w:sz w:val="20"/>
          <w:szCs w:val="20"/>
        </w:rPr>
      </w:pPr>
      <w:r w:rsidRPr="00971CB0">
        <w:rPr>
          <w:sz w:val="20"/>
          <w:szCs w:val="20"/>
        </w:rPr>
        <w:t xml:space="preserve">Rukmana, E., Permatasari, T., &amp; Emilia, E. (2020). Hubungan antara aktivitas fisik dengan status gizi pada remaja selama pandemi covid-19 di kota Medan. </w:t>
      </w:r>
      <w:r w:rsidRPr="00971CB0">
        <w:rPr>
          <w:i/>
          <w:iCs/>
          <w:sz w:val="20"/>
          <w:szCs w:val="20"/>
        </w:rPr>
        <w:t>Jurnal Dunia Gizi</w:t>
      </w:r>
      <w:r w:rsidRPr="00971CB0">
        <w:rPr>
          <w:sz w:val="20"/>
          <w:szCs w:val="20"/>
        </w:rPr>
        <w:t>, 3(2), 88-93.</w:t>
      </w:r>
    </w:p>
    <w:p w14:paraId="0EA629B8" w14:textId="77777777" w:rsidR="00971CB0" w:rsidRDefault="00971CB0" w:rsidP="00971CB0">
      <w:pPr>
        <w:pStyle w:val="Default"/>
        <w:spacing w:after="120"/>
        <w:ind w:left="567" w:hanging="567"/>
        <w:jc w:val="both"/>
        <w:rPr>
          <w:sz w:val="20"/>
          <w:szCs w:val="20"/>
        </w:rPr>
      </w:pPr>
      <w:r w:rsidRPr="00971CB0">
        <w:rPr>
          <w:sz w:val="20"/>
          <w:szCs w:val="20"/>
        </w:rPr>
        <w:t>Sudargo, T., Freitag, H., Kusmayanti, N. A., &amp; Rosiyani, F. (2018). Pola makan dan obesitas. UGM press.</w:t>
      </w:r>
    </w:p>
    <w:p w14:paraId="00D5D465" w14:textId="77777777" w:rsidR="00971CB0" w:rsidRDefault="00971CB0" w:rsidP="00971CB0">
      <w:pPr>
        <w:pStyle w:val="Default"/>
        <w:spacing w:after="120"/>
        <w:ind w:left="567" w:hanging="567"/>
        <w:jc w:val="both"/>
        <w:rPr>
          <w:sz w:val="20"/>
          <w:szCs w:val="20"/>
        </w:rPr>
      </w:pPr>
      <w:r w:rsidRPr="00971CB0">
        <w:rPr>
          <w:sz w:val="20"/>
          <w:szCs w:val="20"/>
        </w:rPr>
        <w:lastRenderedPageBreak/>
        <w:t xml:space="preserve">Syagata, A. S., Putriana, D., Mahfida, S. L., Khairani, K., &amp; Susanto, P. P. N. (2022). </w:t>
      </w:r>
      <w:r w:rsidRPr="00971CB0">
        <w:rPr>
          <w:i/>
          <w:iCs/>
          <w:sz w:val="20"/>
          <w:szCs w:val="20"/>
        </w:rPr>
        <w:t>Buku Ajar Penilaian Status Gizi dan Aplikasinya</w:t>
      </w:r>
      <w:r w:rsidRPr="00971CB0">
        <w:rPr>
          <w:sz w:val="20"/>
          <w:szCs w:val="20"/>
        </w:rPr>
        <w:t>. Deepublish Publisher.</w:t>
      </w:r>
    </w:p>
    <w:p w14:paraId="7F7398B4" w14:textId="6FFCA5AA" w:rsidR="00971CB0" w:rsidRDefault="00971CB0" w:rsidP="00971CB0">
      <w:pPr>
        <w:pStyle w:val="Default"/>
        <w:spacing w:after="120"/>
        <w:ind w:left="567" w:hanging="567"/>
        <w:jc w:val="both"/>
        <w:rPr>
          <w:sz w:val="20"/>
          <w:szCs w:val="20"/>
        </w:rPr>
      </w:pPr>
      <w:r w:rsidRPr="00971CB0">
        <w:rPr>
          <w:sz w:val="20"/>
          <w:szCs w:val="20"/>
        </w:rPr>
        <w:t xml:space="preserve">WHO. 2021. Health for the World’s Adolescents: A Second Chance in the Second Decade. World Health Organization Departemen of Noncommunicable disease surveillance. Geneva. Diakses melalui </w:t>
      </w:r>
      <w:hyperlink r:id="rId12" w:history="1">
        <w:r w:rsidRPr="00971CB0">
          <w:rPr>
            <w:rStyle w:val="Hyperlink"/>
            <w:color w:val="auto"/>
            <w:sz w:val="20"/>
            <w:szCs w:val="20"/>
          </w:rPr>
          <w:t>https://www.who.int//news-room/fact-sheets/detail/adolescent-menta</w:t>
        </w:r>
      </w:hyperlink>
    </w:p>
    <w:p w14:paraId="205E3F74" w14:textId="77777777" w:rsidR="00971CB0" w:rsidRDefault="00971CB0" w:rsidP="00971CB0">
      <w:pPr>
        <w:pStyle w:val="Default"/>
        <w:spacing w:after="120"/>
        <w:ind w:left="567" w:hanging="567"/>
        <w:jc w:val="both"/>
        <w:rPr>
          <w:sz w:val="20"/>
          <w:szCs w:val="20"/>
        </w:rPr>
      </w:pPr>
      <w:r w:rsidRPr="00971CB0">
        <w:rPr>
          <w:sz w:val="20"/>
          <w:szCs w:val="20"/>
        </w:rPr>
        <w:t>World Health Organization Tahun. 2021 diakses melalui internet : https://www-who- /obesity- and-overweight</w:t>
      </w:r>
    </w:p>
    <w:p w14:paraId="1B6C0557" w14:textId="2F2B04A7" w:rsidR="00971CB0" w:rsidRPr="00971CB0" w:rsidRDefault="00971CB0" w:rsidP="00971CB0">
      <w:pPr>
        <w:pStyle w:val="Default"/>
        <w:spacing w:after="120"/>
        <w:ind w:left="567" w:hanging="567"/>
        <w:jc w:val="both"/>
        <w:rPr>
          <w:sz w:val="20"/>
          <w:szCs w:val="20"/>
        </w:rPr>
      </w:pPr>
      <w:r w:rsidRPr="00971CB0">
        <w:rPr>
          <w:sz w:val="20"/>
          <w:szCs w:val="20"/>
        </w:rPr>
        <w:t xml:space="preserve">Yunitasari, A. R., Sinaga, T., &amp; Nurdiani, R. (2019). Asupan gizi, aktivitas fisik, pengetahuan gizi, status gizi dan kebugaran jasmani guru olahraga sekolah dasar. </w:t>
      </w:r>
      <w:r w:rsidRPr="00971CB0">
        <w:rPr>
          <w:i/>
          <w:iCs/>
          <w:sz w:val="20"/>
          <w:szCs w:val="20"/>
        </w:rPr>
        <w:t>Media Gizi Indonesia</w:t>
      </w:r>
      <w:r w:rsidRPr="00971CB0">
        <w:rPr>
          <w:sz w:val="20"/>
          <w:szCs w:val="20"/>
        </w:rPr>
        <w:t>, 14(2), 197.</w:t>
      </w:r>
    </w:p>
    <w:bookmarkEnd w:id="3"/>
    <w:p w14:paraId="7EEA3A49" w14:textId="77777777" w:rsidR="00971CB0" w:rsidRPr="00971CB0" w:rsidRDefault="00971CB0" w:rsidP="00971CB0">
      <w:pPr>
        <w:pStyle w:val="Default"/>
        <w:spacing w:after="120"/>
        <w:ind w:left="567" w:hanging="567"/>
        <w:jc w:val="both"/>
        <w:rPr>
          <w:sz w:val="20"/>
          <w:szCs w:val="20"/>
        </w:rPr>
      </w:pPr>
    </w:p>
    <w:p w14:paraId="44BFC33B" w14:textId="77777777" w:rsidR="00971CB0" w:rsidRPr="00971CB0" w:rsidRDefault="00971CB0" w:rsidP="00971CB0">
      <w:pPr>
        <w:pStyle w:val="Default"/>
        <w:spacing w:after="120"/>
        <w:ind w:left="567" w:hanging="567"/>
        <w:jc w:val="both"/>
        <w:rPr>
          <w:sz w:val="20"/>
          <w:szCs w:val="20"/>
        </w:rPr>
      </w:pPr>
    </w:p>
    <w:p w14:paraId="0932B0C2" w14:textId="77777777" w:rsidR="00971CB0" w:rsidRPr="00971CB0" w:rsidRDefault="00971CB0" w:rsidP="00971CB0">
      <w:pPr>
        <w:pStyle w:val="Default"/>
        <w:spacing w:after="120"/>
        <w:ind w:left="567" w:hanging="567"/>
        <w:jc w:val="both"/>
        <w:rPr>
          <w:sz w:val="20"/>
          <w:szCs w:val="20"/>
        </w:rPr>
      </w:pPr>
    </w:p>
    <w:p w14:paraId="720D36D2" w14:textId="77777777" w:rsidR="00971CB0" w:rsidRDefault="00971CB0" w:rsidP="008C5BDF">
      <w:pPr>
        <w:pStyle w:val="Default"/>
        <w:spacing w:after="120"/>
        <w:ind w:left="567" w:hanging="567"/>
        <w:jc w:val="both"/>
      </w:pPr>
    </w:p>
    <w:sectPr w:rsidR="00971CB0" w:rsidSect="00CC0E8F">
      <w:type w:val="continuous"/>
      <w:pgSz w:w="11850" w:h="16783"/>
      <w:pgMar w:top="1701" w:right="1134" w:bottom="1134" w:left="1985" w:header="708" w:footer="709" w:gutter="0"/>
      <w:cols w:num="2" w:space="227"/>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73C23" w14:textId="77777777" w:rsidR="00220C6D" w:rsidRDefault="00220C6D" w:rsidP="00586432">
      <w:r>
        <w:separator/>
      </w:r>
    </w:p>
  </w:endnote>
  <w:endnote w:type="continuationSeparator" w:id="0">
    <w:p w14:paraId="7722F165" w14:textId="77777777" w:rsidR="00220C6D" w:rsidRDefault="00220C6D" w:rsidP="0058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Bold">
    <w:altName w:val="Palatino Linotype"/>
    <w:panose1 w:val="00000000000000000000"/>
    <w:charset w:val="00"/>
    <w:family w:val="roman"/>
    <w:notTrueType/>
    <w:pitch w:val="variable"/>
    <w:sig w:usb0="00000007" w:usb1="00000001" w:usb2="00000000" w:usb3="00000000" w:csb0="00000093"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F896A" w14:textId="77777777" w:rsidR="00586432" w:rsidRPr="00FF4E71" w:rsidRDefault="00586432" w:rsidP="00586432">
    <w:pPr>
      <w:tabs>
        <w:tab w:val="left" w:pos="4111"/>
      </w:tabs>
      <w:ind w:left="3969"/>
      <w:jc w:val="center"/>
      <w:rPr>
        <w:rFonts w:ascii="Book Antiqua" w:hAnsi="Book Antiqua" w:cs="Book Antiqua"/>
        <w:bCs/>
        <w:sz w:val="20"/>
      </w:rPr>
    </w:pPr>
    <w:r>
      <w:rPr>
        <w:bCs/>
        <w:sz w:val="28"/>
        <w:szCs w:val="28"/>
        <w:vertAlign w:val="superscript"/>
      </w:rPr>
      <w:t xml:space="preserve">                             </w:t>
    </w:r>
  </w:p>
  <w:p w14:paraId="60976B17" w14:textId="77777777" w:rsidR="00586432" w:rsidRDefault="00586432" w:rsidP="00586432">
    <w:pPr>
      <w:pStyle w:val="Footer"/>
    </w:pPr>
  </w:p>
  <w:p w14:paraId="2BF44B6A" w14:textId="77777777" w:rsidR="00586432" w:rsidRDefault="00586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FE1CD" w14:textId="77777777" w:rsidR="00220C6D" w:rsidRDefault="00220C6D" w:rsidP="00586432">
      <w:r>
        <w:separator/>
      </w:r>
    </w:p>
  </w:footnote>
  <w:footnote w:type="continuationSeparator" w:id="0">
    <w:p w14:paraId="67699279" w14:textId="77777777" w:rsidR="00220C6D" w:rsidRDefault="00220C6D" w:rsidP="0058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8823" w14:textId="77777777" w:rsidR="00EF04EF" w:rsidRDefault="00EF04EF" w:rsidP="00EF04EF">
    <w:pPr>
      <w:spacing w:before="10"/>
      <w:ind w:left="20"/>
      <w:rPr>
        <w:b/>
        <w:i/>
      </w:rPr>
    </w:pPr>
    <w:r>
      <w:rPr>
        <w:b/>
        <w:i/>
      </w:rPr>
      <w:t>PONTIANAK NUTRITION JOURNAL</w:t>
    </w:r>
  </w:p>
  <w:p w14:paraId="1B7AA785" w14:textId="213F906B" w:rsidR="00EF04EF" w:rsidRPr="00E61117" w:rsidRDefault="00EF04EF" w:rsidP="00EF04EF">
    <w:pPr>
      <w:ind w:left="20"/>
      <w:rPr>
        <w:i/>
      </w:rPr>
    </w:pPr>
    <w:r>
      <w:rPr>
        <w:i/>
      </w:rPr>
      <w:t xml:space="preserve">Volume </w:t>
    </w:r>
    <w:r w:rsidR="00E61117">
      <w:rPr>
        <w:i/>
      </w:rPr>
      <w:t>…</w:t>
    </w:r>
    <w:r>
      <w:rPr>
        <w:i/>
      </w:rPr>
      <w:t xml:space="preserve"> Nomor </w:t>
    </w:r>
    <w:r w:rsidR="00E61117">
      <w:rPr>
        <w:i/>
      </w:rPr>
      <w:t>…</w:t>
    </w:r>
    <w:r>
      <w:rPr>
        <w:i/>
      </w:rPr>
      <w:t xml:space="preserve"> </w:t>
    </w:r>
    <w:r w:rsidR="00E61117">
      <w:rPr>
        <w:i/>
      </w:rPr>
      <w:t>Bulan tahun</w:t>
    </w:r>
  </w:p>
  <w:p w14:paraId="4B795615" w14:textId="77777777" w:rsidR="00EF04EF" w:rsidRPr="00EF04EF" w:rsidRDefault="00357A4A" w:rsidP="00EF04EF">
    <w:pPr>
      <w:ind w:left="20"/>
    </w:pPr>
    <w:r>
      <w:t>P-ISSN 2622-1691</w:t>
    </w:r>
    <w:r w:rsidR="00EF04EF">
      <w:rPr>
        <w:lang w:val="id-ID"/>
      </w:rPr>
      <w:t>, E-ISSN</w:t>
    </w:r>
    <w:r w:rsidR="00EF04EF">
      <w:t xml:space="preserve"> 2622-1705</w:t>
    </w:r>
  </w:p>
  <w:p w14:paraId="08E84963" w14:textId="77777777" w:rsidR="00EF04EF" w:rsidRDefault="00EF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35472"/>
    <w:multiLevelType w:val="hybridMultilevel"/>
    <w:tmpl w:val="35DC7F9C"/>
    <w:lvl w:ilvl="0" w:tplc="04090001">
      <w:start w:val="1"/>
      <w:numFmt w:val="bullet"/>
      <w:lvlText w:val=""/>
      <w:lvlJc w:val="left"/>
      <w:pPr>
        <w:ind w:left="780" w:hanging="360"/>
      </w:pPr>
      <w:rPr>
        <w:rFonts w:ascii="Symbol" w:hAnsi="Symbol" w:hint="default"/>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CDF2291"/>
    <w:multiLevelType w:val="hybridMultilevel"/>
    <w:tmpl w:val="6F684FC8"/>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459307386">
    <w:abstractNumId w:val="1"/>
  </w:num>
  <w:num w:numId="2" w16cid:durableId="6041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CE"/>
    <w:rsid w:val="00064D2D"/>
    <w:rsid w:val="000C2DC0"/>
    <w:rsid w:val="000E4E09"/>
    <w:rsid w:val="000F0996"/>
    <w:rsid w:val="001104A9"/>
    <w:rsid w:val="00141F2E"/>
    <w:rsid w:val="001A2970"/>
    <w:rsid w:val="001A3EA3"/>
    <w:rsid w:val="002209ED"/>
    <w:rsid w:val="00220C6D"/>
    <w:rsid w:val="00222653"/>
    <w:rsid w:val="00232259"/>
    <w:rsid w:val="00242AE6"/>
    <w:rsid w:val="00260939"/>
    <w:rsid w:val="00275E1A"/>
    <w:rsid w:val="002B79CE"/>
    <w:rsid w:val="002D6F1E"/>
    <w:rsid w:val="00336B06"/>
    <w:rsid w:val="00357A4A"/>
    <w:rsid w:val="00394AD3"/>
    <w:rsid w:val="003E5BF9"/>
    <w:rsid w:val="003F636E"/>
    <w:rsid w:val="003F7EB5"/>
    <w:rsid w:val="00403065"/>
    <w:rsid w:val="00421BCA"/>
    <w:rsid w:val="00472673"/>
    <w:rsid w:val="00501D0F"/>
    <w:rsid w:val="00560C00"/>
    <w:rsid w:val="00586432"/>
    <w:rsid w:val="00587783"/>
    <w:rsid w:val="005954C3"/>
    <w:rsid w:val="005A529B"/>
    <w:rsid w:val="005B4246"/>
    <w:rsid w:val="005D679E"/>
    <w:rsid w:val="005E5409"/>
    <w:rsid w:val="005E7568"/>
    <w:rsid w:val="00604D38"/>
    <w:rsid w:val="00617FD0"/>
    <w:rsid w:val="00624F14"/>
    <w:rsid w:val="00635DA4"/>
    <w:rsid w:val="006442CA"/>
    <w:rsid w:val="006D51B1"/>
    <w:rsid w:val="006F2C63"/>
    <w:rsid w:val="00723813"/>
    <w:rsid w:val="007555F6"/>
    <w:rsid w:val="00782BA6"/>
    <w:rsid w:val="007D6586"/>
    <w:rsid w:val="007F514B"/>
    <w:rsid w:val="00804D3B"/>
    <w:rsid w:val="00804EA7"/>
    <w:rsid w:val="00811BE3"/>
    <w:rsid w:val="00872539"/>
    <w:rsid w:val="008C5BDF"/>
    <w:rsid w:val="008E2086"/>
    <w:rsid w:val="00971CB0"/>
    <w:rsid w:val="009731DB"/>
    <w:rsid w:val="00987AB7"/>
    <w:rsid w:val="009A4D97"/>
    <w:rsid w:val="009B42CA"/>
    <w:rsid w:val="009C7FB6"/>
    <w:rsid w:val="009E6EDC"/>
    <w:rsid w:val="00A0024B"/>
    <w:rsid w:val="00A46C8D"/>
    <w:rsid w:val="00A70D5A"/>
    <w:rsid w:val="00A80E51"/>
    <w:rsid w:val="00A9053F"/>
    <w:rsid w:val="00AF225C"/>
    <w:rsid w:val="00B03FF0"/>
    <w:rsid w:val="00B06C90"/>
    <w:rsid w:val="00B127C1"/>
    <w:rsid w:val="00B93A89"/>
    <w:rsid w:val="00BF70A2"/>
    <w:rsid w:val="00C07C7D"/>
    <w:rsid w:val="00C5507F"/>
    <w:rsid w:val="00C57657"/>
    <w:rsid w:val="00C62E59"/>
    <w:rsid w:val="00CC0E8F"/>
    <w:rsid w:val="00CD2C00"/>
    <w:rsid w:val="00CF2EE4"/>
    <w:rsid w:val="00CF3698"/>
    <w:rsid w:val="00D40BBB"/>
    <w:rsid w:val="00DA53FE"/>
    <w:rsid w:val="00DE46EF"/>
    <w:rsid w:val="00E306CA"/>
    <w:rsid w:val="00E61117"/>
    <w:rsid w:val="00E632A5"/>
    <w:rsid w:val="00E7468B"/>
    <w:rsid w:val="00ED0FF2"/>
    <w:rsid w:val="00EF04EF"/>
    <w:rsid w:val="00F443BA"/>
    <w:rsid w:val="00F640D7"/>
    <w:rsid w:val="00F801B4"/>
    <w:rsid w:val="00F8041B"/>
    <w:rsid w:val="00F91DD4"/>
    <w:rsid w:val="00FD55D0"/>
    <w:rsid w:val="00FD6627"/>
    <w:rsid w:val="00FE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60AA"/>
  <w15:docId w15:val="{25E50C87-52EA-4481-8EBB-00AB7653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CE"/>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uiPriority w:val="9"/>
    <w:qFormat/>
    <w:rsid w:val="00141F2E"/>
    <w:pPr>
      <w:autoSpaceDE w:val="0"/>
      <w:autoSpaceDN w:val="0"/>
      <w:ind w:left="1122"/>
      <w:jc w:val="center"/>
      <w:outlineLvl w:val="0"/>
    </w:pPr>
    <w:rPr>
      <w:rFonts w:eastAsia="Times New Roman"/>
      <w:b/>
      <w:bCs/>
      <w:kern w:val="0"/>
      <w:szCs w:val="24"/>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79CE"/>
    <w:rPr>
      <w:color w:val="0563C1"/>
      <w:u w:val="single"/>
    </w:rPr>
  </w:style>
  <w:style w:type="paragraph" w:styleId="NormalWeb">
    <w:name w:val="Normal (Web)"/>
    <w:basedOn w:val="Normal"/>
    <w:uiPriority w:val="99"/>
    <w:rsid w:val="002B79CE"/>
    <w:pPr>
      <w:spacing w:before="100" w:beforeAutospacing="1" w:after="100" w:afterAutospacing="1"/>
    </w:pPr>
    <w:rPr>
      <w:rFonts w:eastAsia="Times New Roman"/>
      <w:szCs w:val="24"/>
    </w:rPr>
  </w:style>
  <w:style w:type="paragraph" w:customStyle="1" w:styleId="StyleTitle">
    <w:name w:val="Style Title"/>
    <w:basedOn w:val="Title"/>
    <w:rsid w:val="002B79CE"/>
    <w:pPr>
      <w:pBdr>
        <w:bottom w:val="none" w:sz="0" w:space="0" w:color="auto"/>
      </w:pBdr>
      <w:suppressAutoHyphens/>
      <w:spacing w:after="0"/>
      <w:contextualSpacing w:val="0"/>
      <w:jc w:val="center"/>
    </w:pPr>
    <w:rPr>
      <w:rFonts w:ascii="Times New Roman" w:eastAsia="SimSun" w:hAnsi="Times New Roman" w:cs="Arial"/>
      <w:b/>
      <w:bCs/>
      <w:color w:val="auto"/>
      <w:spacing w:val="0"/>
      <w:kern w:val="1"/>
      <w:sz w:val="24"/>
      <w:szCs w:val="32"/>
      <w:lang w:eastAsia="ar-SA"/>
    </w:rPr>
  </w:style>
  <w:style w:type="paragraph" w:customStyle="1" w:styleId="p21">
    <w:name w:val="p21"/>
    <w:rsid w:val="002B79CE"/>
    <w:pPr>
      <w:spacing w:after="0" w:line="273" w:lineRule="auto"/>
    </w:pPr>
    <w:rPr>
      <w:rFonts w:ascii="Calibri" w:eastAsia="SimSun" w:hAnsi="Calibri" w:cs="Calibri" w:hint="eastAsia"/>
      <w:sz w:val="24"/>
      <w:szCs w:val="24"/>
      <w:lang w:eastAsia="zh-CN"/>
    </w:rPr>
  </w:style>
  <w:style w:type="paragraph" w:styleId="ListParagraph">
    <w:name w:val="List Paragraph"/>
    <w:basedOn w:val="Normal"/>
    <w:uiPriority w:val="34"/>
    <w:qFormat/>
    <w:rsid w:val="002B79CE"/>
    <w:pPr>
      <w:ind w:left="720"/>
      <w:contextualSpacing/>
    </w:pPr>
  </w:style>
  <w:style w:type="paragraph" w:customStyle="1" w:styleId="NormalParagraphStyle">
    <w:name w:val="NormalParagraphStyle"/>
    <w:basedOn w:val="Normal"/>
    <w:uiPriority w:val="99"/>
    <w:unhideWhenUsed/>
    <w:rsid w:val="002B79CE"/>
    <w:pPr>
      <w:autoSpaceDE w:val="0"/>
      <w:autoSpaceDN w:val="0"/>
      <w:spacing w:line="288" w:lineRule="auto"/>
      <w:textAlignment w:val="center"/>
    </w:pPr>
    <w:rPr>
      <w:rFonts w:eastAsia="Times New Roman"/>
      <w:color w:val="000000"/>
      <w:kern w:val="0"/>
      <w:lang w:eastAsia="en-US"/>
    </w:rPr>
  </w:style>
  <w:style w:type="paragraph" w:customStyle="1" w:styleId="Default">
    <w:name w:val="Default"/>
    <w:rsid w:val="002B79CE"/>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Title">
    <w:name w:val="Title"/>
    <w:basedOn w:val="Normal"/>
    <w:next w:val="Normal"/>
    <w:link w:val="TitleChar"/>
    <w:uiPriority w:val="10"/>
    <w:qFormat/>
    <w:rsid w:val="002B79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79CE"/>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uiPriority w:val="99"/>
    <w:semiHidden/>
    <w:unhideWhenUsed/>
    <w:rsid w:val="007555F6"/>
    <w:rPr>
      <w:rFonts w:ascii="Tahoma" w:hAnsi="Tahoma" w:cs="Tahoma"/>
      <w:sz w:val="16"/>
      <w:szCs w:val="16"/>
    </w:rPr>
  </w:style>
  <w:style w:type="character" w:customStyle="1" w:styleId="BalloonTextChar">
    <w:name w:val="Balloon Text Char"/>
    <w:basedOn w:val="DefaultParagraphFont"/>
    <w:link w:val="BalloonText"/>
    <w:uiPriority w:val="99"/>
    <w:semiHidden/>
    <w:rsid w:val="007555F6"/>
    <w:rPr>
      <w:rFonts w:ascii="Tahoma" w:eastAsia="SimSun" w:hAnsi="Tahoma" w:cs="Tahoma"/>
      <w:kern w:val="2"/>
      <w:sz w:val="16"/>
      <w:szCs w:val="16"/>
      <w:lang w:eastAsia="zh-CN"/>
    </w:rPr>
  </w:style>
  <w:style w:type="character" w:styleId="Emphasis">
    <w:name w:val="Emphasis"/>
    <w:basedOn w:val="DefaultParagraphFont"/>
    <w:uiPriority w:val="20"/>
    <w:qFormat/>
    <w:rsid w:val="005A529B"/>
    <w:rPr>
      <w:i/>
      <w:iCs/>
    </w:rPr>
  </w:style>
  <w:style w:type="paragraph" w:styleId="Header">
    <w:name w:val="header"/>
    <w:basedOn w:val="Normal"/>
    <w:link w:val="HeaderChar"/>
    <w:uiPriority w:val="99"/>
    <w:unhideWhenUsed/>
    <w:rsid w:val="00586432"/>
    <w:pPr>
      <w:tabs>
        <w:tab w:val="center" w:pos="4680"/>
        <w:tab w:val="right" w:pos="9360"/>
      </w:tabs>
    </w:pPr>
  </w:style>
  <w:style w:type="character" w:customStyle="1" w:styleId="HeaderChar">
    <w:name w:val="Header Char"/>
    <w:basedOn w:val="DefaultParagraphFont"/>
    <w:link w:val="Header"/>
    <w:uiPriority w:val="99"/>
    <w:rsid w:val="00586432"/>
    <w:rPr>
      <w:rFonts w:ascii="Times New Roman" w:eastAsia="SimSun" w:hAnsi="Times New Roman" w:cs="Times New Roman"/>
      <w:kern w:val="2"/>
      <w:sz w:val="24"/>
      <w:szCs w:val="20"/>
      <w:lang w:eastAsia="zh-CN"/>
    </w:rPr>
  </w:style>
  <w:style w:type="paragraph" w:styleId="Footer">
    <w:name w:val="footer"/>
    <w:basedOn w:val="Normal"/>
    <w:link w:val="FooterChar"/>
    <w:unhideWhenUsed/>
    <w:rsid w:val="00586432"/>
    <w:pPr>
      <w:tabs>
        <w:tab w:val="center" w:pos="4680"/>
        <w:tab w:val="right" w:pos="9360"/>
      </w:tabs>
    </w:pPr>
  </w:style>
  <w:style w:type="character" w:customStyle="1" w:styleId="FooterChar">
    <w:name w:val="Footer Char"/>
    <w:basedOn w:val="DefaultParagraphFont"/>
    <w:link w:val="Footer"/>
    <w:uiPriority w:val="99"/>
    <w:semiHidden/>
    <w:rsid w:val="00586432"/>
    <w:rPr>
      <w:rFonts w:ascii="Times New Roman" w:eastAsia="SimSun" w:hAnsi="Times New Roman" w:cs="Times New Roman"/>
      <w:kern w:val="2"/>
      <w:sz w:val="24"/>
      <w:szCs w:val="20"/>
      <w:lang w:eastAsia="zh-CN"/>
    </w:rPr>
  </w:style>
  <w:style w:type="character" w:customStyle="1" w:styleId="tlid-translation">
    <w:name w:val="tlid-translation"/>
    <w:basedOn w:val="DefaultParagraphFont"/>
    <w:rsid w:val="00357A4A"/>
  </w:style>
  <w:style w:type="paragraph" w:styleId="BodyText">
    <w:name w:val="Body Text"/>
    <w:basedOn w:val="Normal"/>
    <w:link w:val="BodyTextChar"/>
    <w:uiPriority w:val="1"/>
    <w:qFormat/>
    <w:rsid w:val="003F7EB5"/>
    <w:pPr>
      <w:autoSpaceDE w:val="0"/>
      <w:autoSpaceDN w:val="0"/>
    </w:pPr>
    <w:rPr>
      <w:rFonts w:eastAsia="Times New Roman"/>
      <w:kern w:val="0"/>
      <w:szCs w:val="24"/>
      <w:lang w:val="id" w:eastAsia="en-US"/>
    </w:rPr>
  </w:style>
  <w:style w:type="character" w:customStyle="1" w:styleId="BodyTextChar">
    <w:name w:val="Body Text Char"/>
    <w:basedOn w:val="DefaultParagraphFont"/>
    <w:link w:val="BodyText"/>
    <w:uiPriority w:val="1"/>
    <w:rsid w:val="003F7EB5"/>
    <w:rPr>
      <w:rFonts w:ascii="Times New Roman" w:eastAsia="Times New Roman" w:hAnsi="Times New Roman" w:cs="Times New Roman"/>
      <w:sz w:val="24"/>
      <w:szCs w:val="24"/>
      <w:lang w:val="id"/>
    </w:rPr>
  </w:style>
  <w:style w:type="character" w:styleId="Strong">
    <w:name w:val="Strong"/>
    <w:basedOn w:val="DefaultParagraphFont"/>
    <w:uiPriority w:val="22"/>
    <w:qFormat/>
    <w:rsid w:val="003F7EB5"/>
    <w:rPr>
      <w:b/>
      <w:bCs/>
    </w:rPr>
  </w:style>
  <w:style w:type="character" w:styleId="FootnoteReference">
    <w:name w:val="footnote reference"/>
    <w:basedOn w:val="DefaultParagraphFont"/>
    <w:uiPriority w:val="99"/>
    <w:semiHidden/>
    <w:unhideWhenUsed/>
    <w:rsid w:val="00CD2C00"/>
    <w:rPr>
      <w:vertAlign w:val="superscript"/>
    </w:rPr>
  </w:style>
  <w:style w:type="paragraph" w:customStyle="1" w:styleId="TableParagraph">
    <w:name w:val="Table Paragraph"/>
    <w:basedOn w:val="Normal"/>
    <w:uiPriority w:val="1"/>
    <w:qFormat/>
    <w:rsid w:val="00DE46EF"/>
    <w:pPr>
      <w:autoSpaceDE w:val="0"/>
      <w:autoSpaceDN w:val="0"/>
    </w:pPr>
    <w:rPr>
      <w:rFonts w:eastAsia="Times New Roman"/>
      <w:kern w:val="0"/>
      <w:sz w:val="22"/>
      <w:szCs w:val="22"/>
      <w:lang w:val="en-ID" w:eastAsia="en-US"/>
    </w:rPr>
  </w:style>
  <w:style w:type="character" w:customStyle="1" w:styleId="Heading1Char">
    <w:name w:val="Heading 1 Char"/>
    <w:basedOn w:val="DefaultParagraphFont"/>
    <w:link w:val="Heading1"/>
    <w:uiPriority w:val="9"/>
    <w:rsid w:val="00141F2E"/>
    <w:rPr>
      <w:rFonts w:ascii="Times New Roman" w:eastAsia="Times New Roman" w:hAnsi="Times New Roman" w:cs="Times New Roman"/>
      <w:b/>
      <w:bCs/>
      <w:sz w:val="24"/>
      <w:szCs w:val="24"/>
      <w:lang w:val="en-ID"/>
    </w:rPr>
  </w:style>
  <w:style w:type="character" w:styleId="UnresolvedMention">
    <w:name w:val="Unresolved Mention"/>
    <w:basedOn w:val="DefaultParagraphFont"/>
    <w:uiPriority w:val="99"/>
    <w:semiHidden/>
    <w:unhideWhenUsed/>
    <w:rsid w:val="00971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962">
      <w:bodyDiv w:val="1"/>
      <w:marLeft w:val="0"/>
      <w:marRight w:val="0"/>
      <w:marTop w:val="0"/>
      <w:marBottom w:val="0"/>
      <w:divBdr>
        <w:top w:val="none" w:sz="0" w:space="0" w:color="auto"/>
        <w:left w:val="none" w:sz="0" w:space="0" w:color="auto"/>
        <w:bottom w:val="none" w:sz="0" w:space="0" w:color="auto"/>
        <w:right w:val="none" w:sz="0" w:space="0" w:color="auto"/>
      </w:divBdr>
    </w:div>
    <w:div w:id="80494043">
      <w:bodyDiv w:val="1"/>
      <w:marLeft w:val="0"/>
      <w:marRight w:val="0"/>
      <w:marTop w:val="0"/>
      <w:marBottom w:val="0"/>
      <w:divBdr>
        <w:top w:val="none" w:sz="0" w:space="0" w:color="auto"/>
        <w:left w:val="none" w:sz="0" w:space="0" w:color="auto"/>
        <w:bottom w:val="none" w:sz="0" w:space="0" w:color="auto"/>
        <w:right w:val="none" w:sz="0" w:space="0" w:color="auto"/>
      </w:divBdr>
    </w:div>
    <w:div w:id="138155174">
      <w:bodyDiv w:val="1"/>
      <w:marLeft w:val="0"/>
      <w:marRight w:val="0"/>
      <w:marTop w:val="0"/>
      <w:marBottom w:val="0"/>
      <w:divBdr>
        <w:top w:val="none" w:sz="0" w:space="0" w:color="auto"/>
        <w:left w:val="none" w:sz="0" w:space="0" w:color="auto"/>
        <w:bottom w:val="none" w:sz="0" w:space="0" w:color="auto"/>
        <w:right w:val="none" w:sz="0" w:space="0" w:color="auto"/>
      </w:divBdr>
      <w:divsChild>
        <w:div w:id="592670211">
          <w:marLeft w:val="0"/>
          <w:marRight w:val="0"/>
          <w:marTop w:val="0"/>
          <w:marBottom w:val="0"/>
          <w:divBdr>
            <w:top w:val="none" w:sz="0" w:space="0" w:color="auto"/>
            <w:left w:val="none" w:sz="0" w:space="0" w:color="auto"/>
            <w:bottom w:val="none" w:sz="0" w:space="0" w:color="auto"/>
            <w:right w:val="none" w:sz="0" w:space="0" w:color="auto"/>
          </w:divBdr>
        </w:div>
      </w:divsChild>
    </w:div>
    <w:div w:id="467626099">
      <w:bodyDiv w:val="1"/>
      <w:marLeft w:val="0"/>
      <w:marRight w:val="0"/>
      <w:marTop w:val="0"/>
      <w:marBottom w:val="0"/>
      <w:divBdr>
        <w:top w:val="none" w:sz="0" w:space="0" w:color="auto"/>
        <w:left w:val="none" w:sz="0" w:space="0" w:color="auto"/>
        <w:bottom w:val="none" w:sz="0" w:space="0" w:color="auto"/>
        <w:right w:val="none" w:sz="0" w:space="0" w:color="auto"/>
      </w:divBdr>
    </w:div>
    <w:div w:id="509377002">
      <w:bodyDiv w:val="1"/>
      <w:marLeft w:val="0"/>
      <w:marRight w:val="0"/>
      <w:marTop w:val="0"/>
      <w:marBottom w:val="0"/>
      <w:divBdr>
        <w:top w:val="none" w:sz="0" w:space="0" w:color="auto"/>
        <w:left w:val="none" w:sz="0" w:space="0" w:color="auto"/>
        <w:bottom w:val="none" w:sz="0" w:space="0" w:color="auto"/>
        <w:right w:val="none" w:sz="0" w:space="0" w:color="auto"/>
      </w:divBdr>
    </w:div>
    <w:div w:id="545217215">
      <w:bodyDiv w:val="1"/>
      <w:marLeft w:val="0"/>
      <w:marRight w:val="0"/>
      <w:marTop w:val="0"/>
      <w:marBottom w:val="0"/>
      <w:divBdr>
        <w:top w:val="none" w:sz="0" w:space="0" w:color="auto"/>
        <w:left w:val="none" w:sz="0" w:space="0" w:color="auto"/>
        <w:bottom w:val="none" w:sz="0" w:space="0" w:color="auto"/>
        <w:right w:val="none" w:sz="0" w:space="0" w:color="auto"/>
      </w:divBdr>
    </w:div>
    <w:div w:id="654723224">
      <w:bodyDiv w:val="1"/>
      <w:marLeft w:val="0"/>
      <w:marRight w:val="0"/>
      <w:marTop w:val="0"/>
      <w:marBottom w:val="0"/>
      <w:divBdr>
        <w:top w:val="none" w:sz="0" w:space="0" w:color="auto"/>
        <w:left w:val="none" w:sz="0" w:space="0" w:color="auto"/>
        <w:bottom w:val="none" w:sz="0" w:space="0" w:color="auto"/>
        <w:right w:val="none" w:sz="0" w:space="0" w:color="auto"/>
      </w:divBdr>
    </w:div>
    <w:div w:id="782848766">
      <w:bodyDiv w:val="1"/>
      <w:marLeft w:val="0"/>
      <w:marRight w:val="0"/>
      <w:marTop w:val="0"/>
      <w:marBottom w:val="0"/>
      <w:divBdr>
        <w:top w:val="none" w:sz="0" w:space="0" w:color="auto"/>
        <w:left w:val="none" w:sz="0" w:space="0" w:color="auto"/>
        <w:bottom w:val="none" w:sz="0" w:space="0" w:color="auto"/>
        <w:right w:val="none" w:sz="0" w:space="0" w:color="auto"/>
      </w:divBdr>
    </w:div>
    <w:div w:id="1157921621">
      <w:bodyDiv w:val="1"/>
      <w:marLeft w:val="0"/>
      <w:marRight w:val="0"/>
      <w:marTop w:val="0"/>
      <w:marBottom w:val="0"/>
      <w:divBdr>
        <w:top w:val="none" w:sz="0" w:space="0" w:color="auto"/>
        <w:left w:val="none" w:sz="0" w:space="0" w:color="auto"/>
        <w:bottom w:val="none" w:sz="0" w:space="0" w:color="auto"/>
        <w:right w:val="none" w:sz="0" w:space="0" w:color="auto"/>
      </w:divBdr>
    </w:div>
    <w:div w:id="1418671408">
      <w:bodyDiv w:val="1"/>
      <w:marLeft w:val="0"/>
      <w:marRight w:val="0"/>
      <w:marTop w:val="0"/>
      <w:marBottom w:val="0"/>
      <w:divBdr>
        <w:top w:val="none" w:sz="0" w:space="0" w:color="auto"/>
        <w:left w:val="none" w:sz="0" w:space="0" w:color="auto"/>
        <w:bottom w:val="none" w:sz="0" w:space="0" w:color="auto"/>
        <w:right w:val="none" w:sz="0" w:space="0" w:color="auto"/>
      </w:divBdr>
    </w:div>
    <w:div w:id="1464419959">
      <w:bodyDiv w:val="1"/>
      <w:marLeft w:val="0"/>
      <w:marRight w:val="0"/>
      <w:marTop w:val="0"/>
      <w:marBottom w:val="0"/>
      <w:divBdr>
        <w:top w:val="none" w:sz="0" w:space="0" w:color="auto"/>
        <w:left w:val="none" w:sz="0" w:space="0" w:color="auto"/>
        <w:bottom w:val="none" w:sz="0" w:space="0" w:color="auto"/>
        <w:right w:val="none" w:sz="0" w:space="0" w:color="auto"/>
      </w:divBdr>
    </w:div>
    <w:div w:id="1581788582">
      <w:bodyDiv w:val="1"/>
      <w:marLeft w:val="0"/>
      <w:marRight w:val="0"/>
      <w:marTop w:val="0"/>
      <w:marBottom w:val="0"/>
      <w:divBdr>
        <w:top w:val="none" w:sz="0" w:space="0" w:color="auto"/>
        <w:left w:val="none" w:sz="0" w:space="0" w:color="auto"/>
        <w:bottom w:val="none" w:sz="0" w:space="0" w:color="auto"/>
        <w:right w:val="none" w:sz="0" w:space="0" w:color="auto"/>
      </w:divBdr>
    </w:div>
    <w:div w:id="1842545710">
      <w:bodyDiv w:val="1"/>
      <w:marLeft w:val="0"/>
      <w:marRight w:val="0"/>
      <w:marTop w:val="0"/>
      <w:marBottom w:val="0"/>
      <w:divBdr>
        <w:top w:val="none" w:sz="0" w:space="0" w:color="auto"/>
        <w:left w:val="none" w:sz="0" w:space="0" w:color="auto"/>
        <w:bottom w:val="none" w:sz="0" w:space="0" w:color="auto"/>
        <w:right w:val="none" w:sz="0" w:space="0" w:color="auto"/>
      </w:divBdr>
    </w:div>
    <w:div w:id="21269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poltekkes-pontianak.ac.id/index.php/PNJ/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ho.int//news-room/fact-sheets/detail/adolescent-men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7084/jigzi.v3i1.835"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ibraar</dc:creator>
  <cp:lastModifiedBy>herusaputro930@gmail.com</cp:lastModifiedBy>
  <cp:revision>4</cp:revision>
  <dcterms:created xsi:type="dcterms:W3CDTF">2024-07-09T03:23:00Z</dcterms:created>
  <dcterms:modified xsi:type="dcterms:W3CDTF">2024-07-09T03:51:00Z</dcterms:modified>
</cp:coreProperties>
</file>