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1A08B" w14:textId="3FC54EB3" w:rsidR="002B79CE" w:rsidRPr="00615437" w:rsidRDefault="00C10FEA" w:rsidP="004A1EF7">
      <w:pPr>
        <w:rPr>
          <w:b/>
          <w:bCs/>
        </w:rPr>
      </w:pPr>
      <w:r>
        <w:rPr>
          <w:b/>
          <w:bCs/>
        </w:rPr>
        <w:t>MEDIA GIZI KHATULISTIWA</w:t>
      </w:r>
      <w:r w:rsidR="002B79CE" w:rsidRPr="00615437">
        <w:rPr>
          <w:b/>
          <w:bCs/>
        </w:rPr>
        <w:t xml:space="preserve"> </w:t>
      </w:r>
    </w:p>
    <w:p w14:paraId="1B48A3C7" w14:textId="097D506D" w:rsidR="00DA53FE" w:rsidRPr="00C10FEA" w:rsidRDefault="00C10FEA" w:rsidP="004A1EF7">
      <w:pPr>
        <w:rPr>
          <w:rStyle w:val="Hyperlink"/>
          <w:sz w:val="22"/>
          <w:szCs w:val="18"/>
        </w:rPr>
      </w:pPr>
      <w:hyperlink r:id="rId8" w:history="1">
        <w:r w:rsidRPr="00C10FEA">
          <w:rPr>
            <w:rStyle w:val="Hyperlink"/>
            <w:sz w:val="22"/>
            <w:szCs w:val="18"/>
          </w:rPr>
          <w:t>https://ejournal.poltekkes-pontianak.ac.id/index.php/</w:t>
        </w:r>
        <w:r w:rsidRPr="00C10FEA">
          <w:rPr>
            <w:rStyle w:val="Hyperlink"/>
            <w:sz w:val="22"/>
            <w:szCs w:val="18"/>
          </w:rPr>
          <w:t>MGKh</w:t>
        </w:r>
      </w:hyperlink>
      <w:r w:rsidRPr="00C10FEA">
        <w:rPr>
          <w:rStyle w:val="Hyperlink"/>
          <w:sz w:val="22"/>
          <w:szCs w:val="18"/>
        </w:rPr>
        <w:t xml:space="preserve"> </w:t>
      </w:r>
    </w:p>
    <w:p w14:paraId="4CBFD45F" w14:textId="3ED6334F" w:rsidR="002B79CE" w:rsidRPr="00615437" w:rsidRDefault="00670B80" w:rsidP="004A1EF7">
      <w:pPr>
        <w:rPr>
          <w:rStyle w:val="Hyperlink"/>
          <w:b/>
          <w:i/>
          <w:szCs w:val="24"/>
        </w:rPr>
      </w:pPr>
      <w:r w:rsidRPr="00615437">
        <w:rPr>
          <w:lang w:eastAsia="en-US"/>
        </w:rPr>
        <mc:AlternateContent>
          <mc:Choice Requires="wps">
            <w:drawing>
              <wp:anchor distT="0" distB="0" distL="114300" distR="114300" simplePos="0" relativeHeight="251661312" behindDoc="0" locked="0" layoutInCell="1" allowOverlap="1" wp14:anchorId="606EB7F6" wp14:editId="22FD6718">
                <wp:simplePos x="0" y="0"/>
                <wp:positionH relativeFrom="column">
                  <wp:posOffset>-12700</wp:posOffset>
                </wp:positionH>
                <wp:positionV relativeFrom="paragraph">
                  <wp:posOffset>74295</wp:posOffset>
                </wp:positionV>
                <wp:extent cx="5574030" cy="1270"/>
                <wp:effectExtent l="9525" t="17780" r="17145" b="9525"/>
                <wp:wrapNone/>
                <wp:docPr id="84273737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1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C2920" id="_x0000_t32" coordsize="21600,21600" o:spt="32" o:oned="t" path="m,l21600,21600e" filled="f">
                <v:path arrowok="t" fillok="f" o:connecttype="none"/>
                <o:lock v:ext="edit" shapetype="t"/>
              </v:shapetype>
              <v:shape id="AutoShape 3" o:spid="_x0000_s1026" type="#_x0000_t32" style="position:absolute;margin-left:-1pt;margin-top:5.85pt;width:438.9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zFvQEAAFo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r1c2H8n2c&#10;iYq+anmTZ1FAfcn1xOGrxlEko5EcCEw/hC06F6eKVOVKcHzgkJhBfUlIhR3eG2vzcK0TUyzwuVyV&#10;OYPRmjZ5UxxTv99aEkdI+5G/3Gf0vA4jPLg2ow0a2i9nO4Cxz3asbt1ZnqRIWj+u99iednSRLQ4w&#10;0zwvW9qQ1/ec/fJLbH4DAAD//wMAUEsDBBQABgAIAAAAIQBkc5sQ2wAAAAgBAAAPAAAAZHJzL2Rv&#10;d25yZXYueG1sTI/BTsMwEETvSPyDtUhcUOu0Em1I41QIiRMHQuEDNsmSRI3XUew05u/ZnuC4M6PZ&#10;efkx2kFdaPK9YwObdQKKuHZNz62Br8/XVQrKB+QGB8dk4Ic8HIvbmxyzxi38QZdTaJWUsM/QQBfC&#10;mGnt644s+rUbicX7dpPFIOfU6mbCRcrtoLdJstMWe5YPHY700lF9Ps3WQHzfcYhlGquF5zefPpQR&#10;bWnM/V18PoAKFMNfGK7zZToUsqlyMzdeDQZWW0EJom/2oMRP94+CUl2FJ9BFrv8DFL8AAAD//wMA&#10;UEsBAi0AFAAGAAgAAAAhALaDOJL+AAAA4QEAABMAAAAAAAAAAAAAAAAAAAAAAFtDb250ZW50X1R5&#10;cGVzXS54bWxQSwECLQAUAAYACAAAACEAOP0h/9YAAACUAQAACwAAAAAAAAAAAAAAAAAvAQAAX3Jl&#10;bHMvLnJlbHNQSwECLQAUAAYACAAAACEA2wL8xb0BAABaAwAADgAAAAAAAAAAAAAAAAAuAgAAZHJz&#10;L2Uyb0RvYy54bWxQSwECLQAUAAYACAAAACEAZHObENsAAAAIAQAADwAAAAAAAAAAAAAAAAAXBAAA&#10;ZHJzL2Rvd25yZXYueG1sUEsFBgAAAAAEAAQA8wAAAB8FAAAAAA==&#10;" strokeweight="1.5pt"/>
            </w:pict>
          </mc:Fallback>
        </mc:AlternateContent>
      </w:r>
    </w:p>
    <w:p w14:paraId="76431A7F" w14:textId="1340AFF1" w:rsidR="002B79CE" w:rsidRPr="00615437" w:rsidRDefault="008F61D0" w:rsidP="004A1EF7">
      <w:pPr>
        <w:rPr>
          <w:rFonts w:ascii="Book Antiqua" w:hAnsi="Book Antiqua" w:cs="Book Antiqua"/>
          <w:b/>
          <w:bCs/>
          <w:lang w:eastAsia="id-ID"/>
        </w:rPr>
      </w:pPr>
      <w:r w:rsidRPr="00615437">
        <w:rPr>
          <w:b/>
          <w:bCs/>
          <w:lang w:eastAsia="id-ID"/>
        </w:rPr>
        <w:t>GAMBARAN PEMBERIAN ASI EKSKLUSIF, MPASI, DAN STATUS GIZI BADUTA USIA 6-24 BULAN DI DESA SUNGAI MAWANG</w:t>
      </w:r>
    </w:p>
    <w:p w14:paraId="075C801D" w14:textId="506335C0" w:rsidR="002B79CE" w:rsidRPr="00615437" w:rsidRDefault="002B79CE" w:rsidP="004A1EF7">
      <w:pPr>
        <w:rPr>
          <w:lang w:eastAsia="id-ID"/>
        </w:rPr>
      </w:pPr>
    </w:p>
    <w:p w14:paraId="08D9AFC4" w14:textId="004703E9" w:rsidR="002B79CE" w:rsidRPr="00615437" w:rsidRDefault="008F61D0" w:rsidP="004A1EF7">
      <w:pPr>
        <w:rPr>
          <w:b/>
          <w:bCs/>
          <w:sz w:val="22"/>
          <w:szCs w:val="18"/>
          <w:vertAlign w:val="superscript"/>
          <w:lang w:eastAsia="id-ID"/>
        </w:rPr>
      </w:pPr>
      <w:r w:rsidRPr="00615437">
        <w:rPr>
          <w:b/>
          <w:bCs/>
          <w:sz w:val="22"/>
          <w:szCs w:val="18"/>
          <w:lang w:eastAsia="id-ID"/>
        </w:rPr>
        <w:t>Yuni Sari</w:t>
      </w:r>
      <w:r w:rsidR="002B79CE" w:rsidRPr="00615437">
        <w:rPr>
          <w:b/>
          <w:bCs/>
          <w:sz w:val="22"/>
          <w:szCs w:val="18"/>
          <w:vertAlign w:val="superscript"/>
          <w:lang w:eastAsia="id-ID"/>
        </w:rPr>
        <w:t>1</w:t>
      </w:r>
      <w:r w:rsidR="002B79CE" w:rsidRPr="00615437">
        <w:rPr>
          <w:b/>
          <w:bCs/>
          <w:sz w:val="22"/>
          <w:szCs w:val="18"/>
          <w:vertAlign w:val="superscript"/>
          <w:lang w:eastAsia="id-ID"/>
        </w:rPr>
        <w:sym w:font="Wingdings" w:char="F02A"/>
      </w:r>
      <w:r w:rsidR="002B79CE" w:rsidRPr="00615437">
        <w:rPr>
          <w:b/>
          <w:bCs/>
          <w:sz w:val="22"/>
          <w:szCs w:val="18"/>
          <w:lang w:eastAsia="id-ID"/>
        </w:rPr>
        <w:t>,</w:t>
      </w:r>
      <w:r w:rsidRPr="00615437">
        <w:rPr>
          <w:b/>
          <w:bCs/>
          <w:sz w:val="22"/>
          <w:szCs w:val="18"/>
          <w:lang w:eastAsia="id-ID"/>
        </w:rPr>
        <w:t xml:space="preserve"> Iman Jaladri</w:t>
      </w:r>
      <w:r w:rsidR="002B79CE" w:rsidRPr="00615437">
        <w:rPr>
          <w:b/>
          <w:bCs/>
          <w:sz w:val="22"/>
          <w:szCs w:val="18"/>
          <w:vertAlign w:val="superscript"/>
          <w:lang w:eastAsia="id-ID"/>
        </w:rPr>
        <w:t>2</w:t>
      </w:r>
      <w:r w:rsidR="002B79CE" w:rsidRPr="00615437">
        <w:rPr>
          <w:b/>
          <w:bCs/>
          <w:sz w:val="22"/>
          <w:szCs w:val="18"/>
          <w:lang w:eastAsia="id-ID"/>
        </w:rPr>
        <w:t xml:space="preserve">, </w:t>
      </w:r>
      <w:r w:rsidRPr="00615437">
        <w:rPr>
          <w:b/>
          <w:bCs/>
          <w:sz w:val="22"/>
          <w:szCs w:val="18"/>
          <w:lang w:eastAsia="id-ID"/>
        </w:rPr>
        <w:t>Martinus Ginting</w:t>
      </w:r>
      <w:r w:rsidR="002B79CE" w:rsidRPr="00615437">
        <w:rPr>
          <w:b/>
          <w:bCs/>
          <w:sz w:val="22"/>
          <w:szCs w:val="18"/>
          <w:vertAlign w:val="superscript"/>
          <w:lang w:eastAsia="id-ID"/>
        </w:rPr>
        <w:t>3</w:t>
      </w:r>
    </w:p>
    <w:p w14:paraId="19FC78AF" w14:textId="144A8030" w:rsidR="008F61D0" w:rsidRPr="00615437" w:rsidRDefault="008F61D0" w:rsidP="004A1EF7"/>
    <w:p w14:paraId="2238B6EB" w14:textId="5CB8C4A0" w:rsidR="002B79CE" w:rsidRPr="00615437" w:rsidRDefault="00DA53FE" w:rsidP="004A1EF7">
      <w:pPr>
        <w:rPr>
          <w:sz w:val="20"/>
          <w:szCs w:val="16"/>
          <w:lang w:eastAsia="id-ID"/>
        </w:rPr>
      </w:pPr>
      <w:r w:rsidRPr="00615437">
        <w:rPr>
          <w:sz w:val="20"/>
          <w:szCs w:val="16"/>
          <w:lang w:eastAsia="id-ID"/>
        </w:rPr>
        <w:t>Jurusan Gizi</w:t>
      </w:r>
      <w:r w:rsidR="002B79CE" w:rsidRPr="00615437">
        <w:rPr>
          <w:sz w:val="20"/>
          <w:szCs w:val="16"/>
          <w:lang w:eastAsia="id-ID"/>
        </w:rPr>
        <w:t>, Poltekkes Kemenkes Pontianak, Indonesia</w:t>
      </w:r>
    </w:p>
    <w:p w14:paraId="5E65D3E3" w14:textId="17E355CD" w:rsidR="002B79CE" w:rsidRPr="00615437" w:rsidRDefault="00670B80" w:rsidP="004A1EF7">
      <w:pPr>
        <w:rPr>
          <w:lang w:eastAsia="id-ID"/>
        </w:rPr>
      </w:pPr>
      <w:r w:rsidRPr="00615437">
        <w:rPr>
          <w:lang w:eastAsia="en-US"/>
        </w:rPr>
        <mc:AlternateContent>
          <mc:Choice Requires="wps">
            <w:drawing>
              <wp:anchor distT="0" distB="0" distL="114300" distR="114300" simplePos="0" relativeHeight="251669504" behindDoc="0" locked="0" layoutInCell="1" allowOverlap="1" wp14:anchorId="5AA1A990" wp14:editId="6F3FEAA0">
                <wp:simplePos x="0" y="0"/>
                <wp:positionH relativeFrom="column">
                  <wp:posOffset>10160</wp:posOffset>
                </wp:positionH>
                <wp:positionV relativeFrom="paragraph">
                  <wp:posOffset>120650</wp:posOffset>
                </wp:positionV>
                <wp:extent cx="5544820" cy="22225"/>
                <wp:effectExtent l="13335" t="12700" r="13970" b="12700"/>
                <wp:wrapNone/>
                <wp:docPr id="17134899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222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02091" id="AutoShape 11" o:spid="_x0000_s1026" type="#_x0000_t32" style="position:absolute;margin-left:.8pt;margin-top:9.5pt;width:436.6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OruwEAAFsDAAAOAAAAZHJzL2Uyb0RvYy54bWysU01v2zAMvQ/YfxB0X5wE9RYYcXpI1126&#10;LUC7H8DIsi1MFgVSiZ1/P0l1sq/bMB0EURQfHx+p7f00WHHWxAZdLVeLpRTaKWyM62r57eXx3UYK&#10;DuAasOh0LS+a5f3u7Zvt6Cu9xh5to0lEEMfV6GvZh+CromDV6wF4gV676GyRBgjRpK5oCMaIPthi&#10;vVy+L0akxhMqzRxvH16dcpfx21ar8LVtWQdhaxm5hbxT3o9pL3ZbqDoC3xs104B/YDGAcTHpDeoB&#10;AogTmb+gBqMIGduwUDgU2LZG6VxDrGa1/KOa5x68zrVEcdjfZOL/B6u+nPfuQIm6mtyzf0L1nYXD&#10;fQ+u05nAy8XHxq2SVMXoubqFJIP9gcRx/IxNfAOngFmFqaUhQcb6xJTFvtzE1lMQKl6W5d3dZh17&#10;oqJvHVeZM0B1DfbE4ZPGQaRDLTkQmK4Pe3QuthVplVPB+YlDogbVNSBldvhorM3dtU6MkX+5+VDm&#10;CEZrmuRN75i6496SOEMakLxmGr89Izy5JqP1GpqP8zmAsa/nmN26WZ8kSZo/ro7YXA501S12MNOc&#10;py2NyK92jv75J3Y/AAAA//8DAFBLAwQUAAYACAAAACEA5+ZXmt0AAAAHAQAADwAAAGRycy9kb3du&#10;cmV2LnhtbEyPzU7DMBCE70i8g7VI3OiGAKWEOBXip4eKIlEqzm68xBHxOordNvD0LCc4rUYzmv2m&#10;nI++U3saYhtYw/kkA0VcB9tyo2Hz9nQ2AxWTYWu6wKThiyLMq+Oj0hQ2HPiV9uvUKCnhWBgNLqW+&#10;QIy1I2/iJPTE4n2EwZskcmjQDuYg5b7DPMum6E3L8sGZnu4d1Z/rndfwjY6QXtK7W10sNo+4el48&#10;LKPWpyfj3S2oRGP6C8MvvqBDJUzbsGMbVSd6KkE5N7JI7Nn1pSzZasjzK8CqxP/81Q8AAAD//wMA&#10;UEsBAi0AFAAGAAgAAAAhALaDOJL+AAAA4QEAABMAAAAAAAAAAAAAAAAAAAAAAFtDb250ZW50X1R5&#10;cGVzXS54bWxQSwECLQAUAAYACAAAACEAOP0h/9YAAACUAQAACwAAAAAAAAAAAAAAAAAvAQAAX3Jl&#10;bHMvLnJlbHNQSwECLQAUAAYACAAAACEAR5iDq7sBAABbAwAADgAAAAAAAAAAAAAAAAAuAgAAZHJz&#10;L2Uyb0RvYy54bWxQSwECLQAUAAYACAAAACEA5+ZXmt0AAAAHAQAADwAAAAAAAAAAAAAAAAAVBAAA&#10;ZHJzL2Rvd25yZXYueG1sUEsFBgAAAAAEAAQA8wAAAB8FAAAAAA==&#10;" strokeweight="1.25pt"/>
            </w:pict>
          </mc:Fallback>
        </mc:AlternateContent>
      </w:r>
    </w:p>
    <w:p w14:paraId="037E8FCC" w14:textId="620A7B34" w:rsidR="002B79CE" w:rsidRPr="00615437" w:rsidRDefault="004A1EF7" w:rsidP="00863CA5">
      <w:pPr>
        <w:pStyle w:val="Heading1"/>
        <w:ind w:left="1440" w:firstLine="720"/>
      </w:pPr>
      <w:r w:rsidRPr="00615437">
        <w:rPr>
          <w:rFonts w:eastAsia="Book Antiqua"/>
        </w:rPr>
        <mc:AlternateContent>
          <mc:Choice Requires="wps">
            <w:drawing>
              <wp:anchor distT="0" distB="0" distL="114300" distR="114300" simplePos="0" relativeHeight="251663360" behindDoc="0" locked="0" layoutInCell="1" allowOverlap="1" wp14:anchorId="12943428" wp14:editId="08B5E854">
                <wp:simplePos x="0" y="0"/>
                <wp:positionH relativeFrom="margin">
                  <wp:posOffset>2068</wp:posOffset>
                </wp:positionH>
                <wp:positionV relativeFrom="paragraph">
                  <wp:posOffset>13480</wp:posOffset>
                </wp:positionV>
                <wp:extent cx="1276350" cy="2535555"/>
                <wp:effectExtent l="0" t="0" r="19050" b="17145"/>
                <wp:wrapNone/>
                <wp:docPr id="13615596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535555"/>
                        </a:xfrm>
                        <a:prstGeom prst="rect">
                          <a:avLst/>
                        </a:prstGeom>
                        <a:noFill/>
                        <a:ln w="15875">
                          <a:solidFill>
                            <a:srgbClr val="FFFFFF"/>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6BE70555" w14:textId="77777777" w:rsidR="002B79CE" w:rsidRPr="00615437" w:rsidRDefault="002B79CE" w:rsidP="003E2A34">
                            <w:pPr>
                              <w:pStyle w:val="Heading1"/>
                            </w:pPr>
                            <w:r w:rsidRPr="00615437">
                              <w:t>Info Artikel</w:t>
                            </w:r>
                          </w:p>
                          <w:p w14:paraId="1C737838" w14:textId="14FDA769" w:rsidR="002B79CE" w:rsidRPr="00615437" w:rsidRDefault="008F61D0" w:rsidP="006769DB">
                            <w:pPr>
                              <w:spacing w:before="120"/>
                              <w:rPr>
                                <w:i/>
                                <w:sz w:val="20"/>
                              </w:rPr>
                            </w:pPr>
                            <w:r w:rsidRPr="00615437">
                              <w:rPr>
                                <w:sz w:val="20"/>
                              </w:rPr>
                              <w:t>Kata Kunci</w:t>
                            </w:r>
                            <w:r w:rsidR="002B79CE" w:rsidRPr="00615437">
                              <w:rPr>
                                <w:i/>
                                <w:sz w:val="20"/>
                              </w:rPr>
                              <w:t>:</w:t>
                            </w:r>
                          </w:p>
                          <w:p w14:paraId="14D7B238" w14:textId="11C83DA8" w:rsidR="002B79CE" w:rsidRPr="00615437" w:rsidRDefault="002B79CE" w:rsidP="003E2A34">
                            <w:pPr>
                              <w:jc w:val="left"/>
                              <w:rPr>
                                <w:sz w:val="20"/>
                              </w:rPr>
                            </w:pPr>
                            <w:r w:rsidRPr="00615437">
                              <w:rPr>
                                <w:sz w:val="20"/>
                                <w:lang w:eastAsia="id-ID"/>
                              </w:rPr>
                              <w:t>P</w:t>
                            </w:r>
                            <w:r w:rsidR="008F61D0" w:rsidRPr="00615437">
                              <w:rPr>
                                <w:sz w:val="20"/>
                                <w:lang w:eastAsia="id-ID"/>
                              </w:rPr>
                              <w:t>emberian</w:t>
                            </w:r>
                            <w:r w:rsidR="004A1EF7" w:rsidRPr="00615437">
                              <w:rPr>
                                <w:sz w:val="20"/>
                                <w:lang w:eastAsia="id-ID"/>
                              </w:rPr>
                              <w:t xml:space="preserve"> </w:t>
                            </w:r>
                            <w:r w:rsidR="008F61D0" w:rsidRPr="00615437">
                              <w:rPr>
                                <w:sz w:val="20"/>
                                <w:lang w:eastAsia="id-ID"/>
                              </w:rPr>
                              <w:t>ASI Eksklusif, MPASI dan Status Gizi Baduta Usia 6-24 Bulan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3428" id="Rectangle 5" o:spid="_x0000_s1026" style="position:absolute;left:0;text-align:left;margin-left:.15pt;margin-top:1.05pt;width:100.5pt;height:19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LRDQIAAPoDAAAOAAAAZHJzL2Uyb0RvYy54bWysU9tu2zAMfR+wfxD0vjhJ4yYz4hRFugwD&#10;ugvQ7QMUWbaFyaJGKbGzrx8lp2m2vQ3Tg0CK0iF5eLS+GzrDjgq9Blvy2WTKmbISKm2bkn/7unuz&#10;4swHYSthwKqSn5Tnd5vXr9a9K9QcWjCVQkYg1he9K3kbgiuyzMtWdcJPwClLwRqwE4FcbLIKRU/o&#10;ncnm0+lt1gNWDkEq7+n0YQzyTcKvayXD57r2KjBTcqotpB3Tvo97tlmLokHhWi3PZYh/qKIT2lLS&#10;C9SDCIIdUP8F1WmJ4KEOEwldBnWtpUo9UDez6R/dPLXCqdQLkePdhSb//2Dlp+OT+4KxdO8eQX73&#10;zMK2FbZR94jQt0pUlG4Wicp654vLg+h4esr2/UeoaLTiECBxMNTYRUDqjg2J6tOFajUEJulwNl/e&#10;3uQ0EUmxeX6T00o5RPH83KEP7xV0LBolR5plghfHRx9iOaJ4vhKzWdhpY9I8jWU9pchXyzy98GB0&#10;FaOpTWz2W4PsKEgSu7TOiX+71ulAwjS6K/lqGtcolcjHO1ulNEFoM9pUirFngiInUX6+CMN+oIvR&#10;3EN1IqoQRgHShyGjBfzJWU/iK7n/cRCoODMfLNH9drZYRLUmZ5Ev5+TgdWR/HRFWElTJA2ejuQ2j&#10;wg8OddNSplmiwcI9jajWibyXqs51k8ASp+fPEBV87adbL1928wsAAP//AwBQSwMEFAAGAAgAAAAh&#10;AG+4NjDbAAAABgEAAA8AAABkcnMvZG93bnJldi54bWxMjsFOwzAQRO9I/IO1SNyo7RABDXEqBAoX&#10;uLSgSr258RJHxOsodprA12NOcBzN6M0rN4vr2QnH0HlSIFcCGFLjTUetgve3+uoOWIiajO49oYIv&#10;DLCpzs9KXRg/0xZPu9iyBKFQaAU2xqHgPDQWnQ4rPyCl7sOPTscUx5abUc8J7nqeCXHDne4oPVg9&#10;4KPF5nM3OQX+pd5/a0vyNp+np2ezXR/q17VSlxfLwz2wiEv8G8OvflKHKjkd/UQmsF7BddopyCSw&#10;VGZCpnxUkAuZA69K/l+/+gEAAP//AwBQSwECLQAUAAYACAAAACEAtoM4kv4AAADhAQAAEwAAAAAA&#10;AAAAAAAAAAAAAAAAW0NvbnRlbnRfVHlwZXNdLnhtbFBLAQItABQABgAIAAAAIQA4/SH/1gAAAJQB&#10;AAALAAAAAAAAAAAAAAAAAC8BAABfcmVscy8ucmVsc1BLAQItABQABgAIAAAAIQCyw0LRDQIAAPoD&#10;AAAOAAAAAAAAAAAAAAAAAC4CAABkcnMvZTJvRG9jLnhtbFBLAQItABQABgAIAAAAIQBvuDYw2wAA&#10;AAYBAAAPAAAAAAAAAAAAAAAAAGcEAABkcnMvZG93bnJldi54bWxQSwUGAAAAAAQABADzAAAAbwUA&#10;AAAA&#10;" filled="f" fillcolor="#bbd5f0" strokecolor="white" strokeweight="1.25pt">
                <v:fill color2="#9cbee0" focus="100%" type="gradient">
                  <o:fill v:ext="view" type="gradientUnscaled"/>
                </v:fill>
                <v:textbox>
                  <w:txbxContent>
                    <w:p w14:paraId="6BE70555" w14:textId="77777777" w:rsidR="002B79CE" w:rsidRPr="00615437" w:rsidRDefault="002B79CE" w:rsidP="003E2A34">
                      <w:pPr>
                        <w:pStyle w:val="Heading1"/>
                      </w:pPr>
                      <w:r w:rsidRPr="00615437">
                        <w:t>Info Artikel</w:t>
                      </w:r>
                    </w:p>
                    <w:p w14:paraId="1C737838" w14:textId="14FDA769" w:rsidR="002B79CE" w:rsidRPr="00615437" w:rsidRDefault="008F61D0" w:rsidP="006769DB">
                      <w:pPr>
                        <w:spacing w:before="120"/>
                        <w:rPr>
                          <w:i/>
                          <w:sz w:val="20"/>
                        </w:rPr>
                      </w:pPr>
                      <w:r w:rsidRPr="00615437">
                        <w:rPr>
                          <w:sz w:val="20"/>
                        </w:rPr>
                        <w:t>Kata Kunci</w:t>
                      </w:r>
                      <w:r w:rsidR="002B79CE" w:rsidRPr="00615437">
                        <w:rPr>
                          <w:i/>
                          <w:sz w:val="20"/>
                        </w:rPr>
                        <w:t>:</w:t>
                      </w:r>
                    </w:p>
                    <w:p w14:paraId="14D7B238" w14:textId="11C83DA8" w:rsidR="002B79CE" w:rsidRPr="00615437" w:rsidRDefault="002B79CE" w:rsidP="003E2A34">
                      <w:pPr>
                        <w:jc w:val="left"/>
                        <w:rPr>
                          <w:sz w:val="20"/>
                        </w:rPr>
                      </w:pPr>
                      <w:r w:rsidRPr="00615437">
                        <w:rPr>
                          <w:sz w:val="20"/>
                          <w:lang w:eastAsia="id-ID"/>
                        </w:rPr>
                        <w:t>P</w:t>
                      </w:r>
                      <w:r w:rsidR="008F61D0" w:rsidRPr="00615437">
                        <w:rPr>
                          <w:sz w:val="20"/>
                          <w:lang w:eastAsia="id-ID"/>
                        </w:rPr>
                        <w:t>emberian</w:t>
                      </w:r>
                      <w:r w:rsidR="004A1EF7" w:rsidRPr="00615437">
                        <w:rPr>
                          <w:sz w:val="20"/>
                          <w:lang w:eastAsia="id-ID"/>
                        </w:rPr>
                        <w:t xml:space="preserve"> </w:t>
                      </w:r>
                      <w:r w:rsidR="008F61D0" w:rsidRPr="00615437">
                        <w:rPr>
                          <w:sz w:val="20"/>
                          <w:lang w:eastAsia="id-ID"/>
                        </w:rPr>
                        <w:t>ASI Eksklusif, MPASI dan Status Gizi Baduta Usia 6-24 Bulan</w:t>
                      </w:r>
                    </w:p>
                  </w:txbxContent>
                </v:textbox>
                <w10:wrap anchorx="margin"/>
              </v:rect>
            </w:pict>
          </mc:Fallback>
        </mc:AlternateContent>
      </w:r>
      <w:r w:rsidR="00863CA5">
        <w:t xml:space="preserve">  </w:t>
      </w:r>
      <w:r w:rsidR="002B79CE" w:rsidRPr="00615437">
        <w:t>Abstrak</w:t>
      </w:r>
    </w:p>
    <w:p w14:paraId="295F40E7" w14:textId="21019ECE" w:rsidR="002B79CE" w:rsidRPr="00615437" w:rsidRDefault="00670B80" w:rsidP="004A1EF7">
      <w:pPr>
        <w:rPr>
          <w:rFonts w:eastAsia="Book Antiqua"/>
          <w:b/>
          <w:kern w:val="0"/>
        </w:rPr>
      </w:pPr>
      <w:r w:rsidRPr="00615437">
        <w:rPr>
          <w:lang w:eastAsia="en-US"/>
        </w:rPr>
        <mc:AlternateContent>
          <mc:Choice Requires="wps">
            <w:drawing>
              <wp:anchor distT="0" distB="0" distL="114300" distR="114300" simplePos="0" relativeHeight="251664384" behindDoc="0" locked="0" layoutInCell="1" allowOverlap="1" wp14:anchorId="06F2DAA6" wp14:editId="6BC934F5">
                <wp:simplePos x="0" y="0"/>
                <wp:positionH relativeFrom="column">
                  <wp:posOffset>10160</wp:posOffset>
                </wp:positionH>
                <wp:positionV relativeFrom="paragraph">
                  <wp:posOffset>77470</wp:posOffset>
                </wp:positionV>
                <wp:extent cx="1276350" cy="0"/>
                <wp:effectExtent l="13335" t="17145" r="15240" b="11430"/>
                <wp:wrapNone/>
                <wp:docPr id="143195045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50D2E" id="AutoShape 6" o:spid="_x0000_s1026" type="#_x0000_t32" style="position:absolute;margin-left:.8pt;margin-top:6.1pt;width:1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xEuAEAAFcDAAAOAAAAZHJzL2Uyb0RvYy54bWysU8Fu2zAMvQ/YPwi6L44zpC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xe3N52Wa&#10;ibr4KmguiYE4fjU4imy0kiOB7Ye4Qe/TSJHqUgYOTxwzLWguCbmqx0frXJms82JKpZZ3t8uSweis&#10;zt4cx9TvNo7EAfJylK80mTzvwwj3Xhe0wYD+crYjWPdqp+rOn7XJcuTd42aH+rSli2ZpeoXmedPy&#10;ery/l+y3/2H9GwAA//8DAFBLAwQUAAYACAAAACEAlYaWFdgAAAAHAQAADwAAAGRycy9kb3ducmV2&#10;LnhtbEyOTUvDQBCG74L/YRnBm524QpGYTRE/ehArtBbP2+yYDWZnQ3bbRn+9Ix70NLwfvPNUiyn0&#10;6kBj6iIbuJwVoIib6DpuDWxfHy+uQaVs2dk+Mhn4pASL+vSksqWLR17TYZNbJSOcSmvA5zyUiKnx&#10;FGyaxYFYsvc4BptFji260R5lPPSoi2KOwXYsH7wd6M5T87HZBwNf6AnpJb/51dVy+4Cr5+X9UzLm&#10;/Gy6vQGVacp/ZfjBF3SohWkX9+yS6kXPpShHa1AS60KLsfs1sK7wP3/9DQAA//8DAFBLAQItABQA&#10;BgAIAAAAIQC2gziS/gAAAOEBAAATAAAAAAAAAAAAAAAAAAAAAABbQ29udGVudF9UeXBlc10ueG1s&#10;UEsBAi0AFAAGAAgAAAAhADj9If/WAAAAlAEAAAsAAAAAAAAAAAAAAAAALwEAAF9yZWxzLy5yZWxz&#10;UEsBAi0AFAAGAAgAAAAhABtw3ES4AQAAVwMAAA4AAAAAAAAAAAAAAAAALgIAAGRycy9lMm9Eb2Mu&#10;eG1sUEsBAi0AFAAGAAgAAAAhAJWGlhXYAAAABwEAAA8AAAAAAAAAAAAAAAAAEgQAAGRycy9kb3du&#10;cmV2LnhtbFBLBQYAAAAABAAEAPMAAAAXBQAAAAA=&#10;" strokeweight="1.25pt"/>
            </w:pict>
          </mc:Fallback>
        </mc:AlternateContent>
      </w:r>
      <w:r w:rsidRPr="00615437">
        <w:rPr>
          <w:lang w:eastAsia="en-US"/>
        </w:rPr>
        <mc:AlternateContent>
          <mc:Choice Requires="wps">
            <w:drawing>
              <wp:anchor distT="0" distB="0" distL="114300" distR="114300" simplePos="0" relativeHeight="251662336" behindDoc="0" locked="0" layoutInCell="1" allowOverlap="1" wp14:anchorId="2DBAC3E9" wp14:editId="46B56894">
                <wp:simplePos x="0" y="0"/>
                <wp:positionH relativeFrom="column">
                  <wp:posOffset>1416050</wp:posOffset>
                </wp:positionH>
                <wp:positionV relativeFrom="paragraph">
                  <wp:posOffset>77470</wp:posOffset>
                </wp:positionV>
                <wp:extent cx="4138930" cy="22225"/>
                <wp:effectExtent l="9525" t="17145" r="13970" b="8255"/>
                <wp:wrapNone/>
                <wp:docPr id="2052114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8930" cy="222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C82B6" id="AutoShape 4" o:spid="_x0000_s1026" type="#_x0000_t32" style="position:absolute;margin-left:111.5pt;margin-top:6.1pt;width:325.9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OcvAEAAFsDAAAOAAAAZHJzL2Uyb0RvYy54bWysU01v2zAMvQ/YfxB8Xxyny5YacXpI1126&#10;LUC7H8BIsi1MFgVSiZN/P0l1sq9bMR0EURQfHx+p9d1psOKoiQ26pqhm80JoJ1EZ1zXF9+eHd6tC&#10;cACnwKLTTXHWXNxt3r5Zj77WC+zRKk0igjiuR98UfQi+LkuWvR6AZ+i1i84WaYAQTepKRTBG9MGW&#10;i/n8QzkiKU8oNXO8vX9xFpuM37Zahm9tyzoI2xSRW8g75X2f9nKzhroj8L2REw14BYsBjItJr1D3&#10;EEAcyPwDNRhJyNiGmcShxLY1UucaYjXV/K9qnnrwOtcSxWF/lYn/H6z8ety6HSXq8uSe/CPKHywc&#10;bntwnc4Ens8+Nq5KUpWj5/oakgz2OxL78Quq+AYOAbMKp5aGBBnrE6cs9vkqtj4FIePl++pmdXsT&#10;eyKjbxHXMmeA+hLsicNnjYNIh6bgQGC6PmzRudhWpCqnguMjh0QN6ktAyuzwwVibu2udGCP/5erj&#10;MkcwWqOSN71j6vZbS+IIaUDymmj88Yzw4FRG6zWoT9M5gLEv55jdukmfJEmaP673qM47uugWO5hp&#10;TtOWRuR3O0f/+hObnwAAAP//AwBQSwMEFAAGAAgAAAAhAKLZQkHeAAAACQEAAA8AAABkcnMvZG93&#10;bnJldi54bWxMj81OwzAQhO9IvIO1SNzohhRoFeJUiJ8eUItEqTi78RJHxOsodtvA07Oc4Lgzo9n5&#10;ysXoO3WgIbaBNVxOMlDEdbAtNxq2b08Xc1AxGbamC0wavijCojo9KU1hw5Ff6bBJjZISjoXR4FLq&#10;C8RYO/ImTkJPLN5HGLxJcg4N2sEcpdx3mGfZDXrTsnxwpqd7R/XnZu81fKMjpJf07tbT5fYR16vl&#10;w3PU+vxsvLsFlWhMf2H4nS/ToZJNu7BnG1WnIc+nwpLEyHNQEpjProRlJ8L1DLAq8T9B9QMAAP//&#10;AwBQSwECLQAUAAYACAAAACEAtoM4kv4AAADhAQAAEwAAAAAAAAAAAAAAAAAAAAAAW0NvbnRlbnRf&#10;VHlwZXNdLnhtbFBLAQItABQABgAIAAAAIQA4/SH/1gAAAJQBAAALAAAAAAAAAAAAAAAAAC8BAABf&#10;cmVscy8ucmVsc1BLAQItABQABgAIAAAAIQCWPvOcvAEAAFsDAAAOAAAAAAAAAAAAAAAAAC4CAABk&#10;cnMvZTJvRG9jLnhtbFBLAQItABQABgAIAAAAIQCi2UJB3gAAAAkBAAAPAAAAAAAAAAAAAAAAABYE&#10;AABkcnMvZG93bnJldi54bWxQSwUGAAAAAAQABADzAAAAIQUAAAAA&#10;" strokeweight="1.25pt"/>
            </w:pict>
          </mc:Fallback>
        </mc:AlternateContent>
      </w:r>
    </w:p>
    <w:p w14:paraId="7905A5F5" w14:textId="5C7556FC" w:rsidR="000A1931" w:rsidRPr="00615437" w:rsidRDefault="008F61D0" w:rsidP="003E2A34">
      <w:pPr>
        <w:spacing w:line="200" w:lineRule="exact"/>
        <w:ind w:left="2246"/>
        <w:rPr>
          <w:rFonts w:ascii="Book Antiqua" w:hAnsi="Book Antiqua" w:cs="Book Antiqua"/>
          <w:sz w:val="14"/>
          <w:szCs w:val="14"/>
          <w:lang w:eastAsia="id-ID"/>
        </w:rPr>
      </w:pPr>
      <w:r w:rsidRPr="00615437">
        <w:rPr>
          <w:sz w:val="20"/>
          <w:szCs w:val="16"/>
          <w:lang w:eastAsia="id-ID"/>
        </w:rPr>
        <w:t xml:space="preserve">Pemberian ASI Eksklusif sangat penting bagi bayi, karena dalam ASI mengandung zat gizi sesuai dengan kebutuhan bayi yang berguna untuk menunjang pertumbuhan dan perkembangan fisik serta kecerdasan. Pada saat kebutuhan bayi tidak dapat tercukupi dengan ASI saja, maka Makanan Pendamping Air Susu Ibu (MPASI) perlu diberikan kepada bayi mulai usia 6 bulan. Tujuan dari penelitian ini adalah untuk mengetahui gambaran pemberian ASI Eksklusif, MPASI dan status gizi baduta usia 6-24 bulan di Desa Sungai Mawang. Penelitian ini dilakukan di Desa Sungai Mawang, Kecamatan Mukok, Kabupaten Sanggau dan dilaksanakan pada bulan Juni 2023. Jenis penelitian adalah deskriptif dengan desain </w:t>
      </w:r>
      <w:r w:rsidRPr="00615437">
        <w:rPr>
          <w:i/>
          <w:iCs/>
          <w:sz w:val="20"/>
          <w:szCs w:val="16"/>
          <w:lang w:eastAsia="id-ID"/>
        </w:rPr>
        <w:t>cross</w:t>
      </w:r>
      <w:r w:rsidR="000A1931" w:rsidRPr="00615437">
        <w:rPr>
          <w:i/>
          <w:iCs/>
          <w:sz w:val="20"/>
          <w:szCs w:val="16"/>
          <w:lang w:eastAsia="id-ID"/>
        </w:rPr>
        <w:t>-</w:t>
      </w:r>
      <w:r w:rsidRPr="00615437">
        <w:rPr>
          <w:i/>
          <w:iCs/>
          <w:sz w:val="20"/>
          <w:szCs w:val="16"/>
          <w:lang w:eastAsia="id-ID"/>
        </w:rPr>
        <w:t>sectional</w:t>
      </w:r>
      <w:r w:rsidRPr="00615437">
        <w:rPr>
          <w:sz w:val="20"/>
          <w:szCs w:val="16"/>
          <w:lang w:eastAsia="id-ID"/>
        </w:rPr>
        <w:t>, dengan jumlah sampel sebanyak 34 baduta. Analisis yang digunakan adalah analisis bivariat. Pada anak stunting lebih banyak yang tidak ASI Eksklusif yaitu sebanyak 17,4% dibandingkan yang ASI Eksklusif yaitu sebanyak 9,1%. Anak yang kurus lebih banyak mendapatkan pemberian MPASI yang tidak baik yaitu sebanyak 60% dibandingkan dengan yang pemberian MPASI yang baik yaitu sebanyak 14,3%. Pada anak stunting lebih banyak yang tidak ASI Eksklusif dibandingkan yang ASI Eksklusif. Anak yang kurus lebih banyak mendapatkan MPASi yang tidak baik dibandingkan dengan yang pemberian MPASI yang baik.</w:t>
      </w:r>
    </w:p>
    <w:p w14:paraId="22F74D0A" w14:textId="77E34A75" w:rsidR="002B79CE" w:rsidRPr="00615437" w:rsidRDefault="00670B80" w:rsidP="004A1EF7">
      <w:r w:rsidRPr="00615437">
        <w:rPr>
          <w:rFonts w:eastAsia="Times New Roman"/>
          <w:iCs/>
          <w:lang w:eastAsia="en-US"/>
        </w:rPr>
        <mc:AlternateContent>
          <mc:Choice Requires="wps">
            <w:drawing>
              <wp:anchor distT="0" distB="0" distL="114300" distR="114300" simplePos="0" relativeHeight="251666432" behindDoc="0" locked="0" layoutInCell="1" allowOverlap="1" wp14:anchorId="54D627A3" wp14:editId="235E09E1">
                <wp:simplePos x="0" y="0"/>
                <wp:positionH relativeFrom="column">
                  <wp:posOffset>-1270</wp:posOffset>
                </wp:positionH>
                <wp:positionV relativeFrom="paragraph">
                  <wp:posOffset>42545</wp:posOffset>
                </wp:positionV>
                <wp:extent cx="5556250" cy="0"/>
                <wp:effectExtent l="11430" t="13970" r="13970" b="14605"/>
                <wp:wrapNone/>
                <wp:docPr id="50096680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46F0D" id="AutoShape 8" o:spid="_x0000_s1026" type="#_x0000_t32" style="position:absolute;margin-left:-.1pt;margin-top:3.35pt;width:4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M/uAEAAFcDAAAOAAAAZHJzL2Uyb0RvYy54bWysU8Fu2zAMvQ/YPwi6L04CuCuMOD2k6y7d&#10;FqDtBzCSbAuVRYFU4uTvJ6lJWmy3YT4IlEg+Pj7Sq7vj6MTBEFv0rVzM5lIYr1Bb37fy5fnhy60U&#10;HMFrcOhNK0+G5d3686fVFBqzxAGdNiQSiOdmCq0cYgxNVbEazAg8w2B8cnZII8R0pb7SBFNCH121&#10;nM9vqglJB0JlmNPr/ZtTrgt+1xkVf3UdmyhcKxO3WE4q5y6f1XoFTU8QBqvONOAfWIxgfSp6hbqH&#10;CGJP9i+o0SpCxi7OFI4Vdp1VpvSQulnM/+jmaYBgSi9JHA5Xmfj/waqfh43fUqaujv4pPKJ6ZeFx&#10;M4DvTSHwfAppcIssVTUFbq4p+cJhS2I3/UCdYmAfsahw7GjMkKk/cSxin65im2MUKj3WdX2zrNNM&#10;1MVXQXNJDMTxu8FRZKOVHAlsP8QNep9GirQoZeDwyDHTguaSkKt6fLDOlck6L6bEvb79WpcMRmd1&#10;9uY4pn63cSQOkJejfKXJ5PkYRrj3uqANBvS3sx3Bujc7VXf+rE2WI+8eNzvUpy1dNEvTKzTPm5bX&#10;4+O9ZL//D+vfAAAA//8DAFBLAwQUAAYACAAAACEAbjBrWNsAAAAFAQAADwAAAGRycy9kb3ducmV2&#10;LnhtbEyPzU7DMBCE70i8g7VI3NoNBbVViFMhfnpAFIlScXbjJY6I11HstqFP34ULHEczmvmmWAy+&#10;VXvqYxNYw9U4A0VcBdtwrWHz/jSag4rJsDVtYNLwTREW5flZYXIbDvxG+3WqlZRwzI0Gl1KXI8bK&#10;kTdxHDpi8T5D700S2ddoe3OQct/iJMum6E3DsuBMR/eOqq/1zms4oiOk1/ThVtfLzSOuXpYPz1Hr&#10;y4vh7hZUoiH9heEHX9ChFKZt2LGNqtUwmkhQw3QGStz57EaObH81lgX+py9PAAAA//8DAFBLAQIt&#10;ABQABgAIAAAAIQC2gziS/gAAAOEBAAATAAAAAAAAAAAAAAAAAAAAAABbQ29udGVudF9UeXBlc10u&#10;eG1sUEsBAi0AFAAGAAgAAAAhADj9If/WAAAAlAEAAAsAAAAAAAAAAAAAAAAALwEAAF9yZWxzLy5y&#10;ZWxzUEsBAi0AFAAGAAgAAAAhAPNCoz+4AQAAVwMAAA4AAAAAAAAAAAAAAAAALgIAAGRycy9lMm9E&#10;b2MueG1sUEsBAi0AFAAGAAgAAAAhAG4wa1jbAAAABQEAAA8AAAAAAAAAAAAAAAAAEgQAAGRycy9k&#10;b3ducmV2LnhtbFBLBQYAAAAABAAEAPMAAAAaBQAAAAA=&#10;" strokeweight="1.25pt"/>
            </w:pict>
          </mc:Fallback>
        </mc:AlternateContent>
      </w:r>
      <w:r w:rsidR="00F91DD4" w:rsidRPr="00615437">
        <w:tab/>
      </w:r>
    </w:p>
    <w:p w14:paraId="04533D1F" w14:textId="0DCBB552" w:rsidR="002B79CE" w:rsidRPr="00615437" w:rsidRDefault="008C5BDF" w:rsidP="004A1EF7">
      <w:pPr>
        <w:rPr>
          <w:rFonts w:eastAsia="Book Antiqua"/>
          <w:b/>
          <w:bCs/>
          <w:kern w:val="0"/>
        </w:rPr>
      </w:pPr>
      <w:r w:rsidRPr="00615437">
        <w:rPr>
          <w:b/>
          <w:bCs/>
          <w:lang w:eastAsia="id-ID"/>
        </w:rPr>
        <w:t xml:space="preserve">INSTRUCTIONS FOR  AUTHOR IN </w:t>
      </w:r>
      <w:r w:rsidR="00DA53FE" w:rsidRPr="00615437">
        <w:rPr>
          <w:b/>
          <w:bCs/>
          <w:lang w:eastAsia="id-ID"/>
        </w:rPr>
        <w:t>PNJ</w:t>
      </w:r>
      <w:r w:rsidRPr="00615437">
        <w:rPr>
          <w:b/>
          <w:bCs/>
          <w:lang w:eastAsia="id-ID"/>
        </w:rPr>
        <w:t xml:space="preserve"> SINCE </w:t>
      </w:r>
      <w:r w:rsidR="00DA53FE" w:rsidRPr="00615437">
        <w:rPr>
          <w:b/>
          <w:bCs/>
          <w:lang w:eastAsia="id-ID"/>
        </w:rPr>
        <w:t>2020</w:t>
      </w:r>
    </w:p>
    <w:p w14:paraId="085C827E" w14:textId="7C465551" w:rsidR="002B79CE" w:rsidRPr="00615437" w:rsidRDefault="00670B80" w:rsidP="004A1EF7">
      <w:pPr>
        <w:rPr>
          <w:rFonts w:eastAsia="Book Antiqua"/>
          <w:b/>
          <w:bCs/>
          <w:kern w:val="0"/>
        </w:rPr>
      </w:pPr>
      <w:r w:rsidRPr="00615437">
        <w:rPr>
          <w:b/>
          <w:bCs/>
          <w:lang w:eastAsia="en-US"/>
        </w:rPr>
        <mc:AlternateContent>
          <mc:Choice Requires="wps">
            <w:drawing>
              <wp:anchor distT="0" distB="0" distL="114300" distR="114300" simplePos="0" relativeHeight="251667456" behindDoc="0" locked="0" layoutInCell="1" allowOverlap="1" wp14:anchorId="36BB8370" wp14:editId="16C64504">
                <wp:simplePos x="0" y="0"/>
                <wp:positionH relativeFrom="column">
                  <wp:posOffset>-20320</wp:posOffset>
                </wp:positionH>
                <wp:positionV relativeFrom="paragraph">
                  <wp:posOffset>86995</wp:posOffset>
                </wp:positionV>
                <wp:extent cx="5575300" cy="0"/>
                <wp:effectExtent l="11430" t="8255" r="13970" b="10795"/>
                <wp:wrapNone/>
                <wp:docPr id="102673130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DD431" id="AutoShape 9" o:spid="_x0000_s1026" type="#_x0000_t32" style="position:absolute;margin-left:-1.6pt;margin-top:6.85pt;width:4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x0uAEAAFcDAAAOAAAAZHJzL2Uyb0RvYy54bWysU8Fu2zAMvQ/YPwi6L3Y6eC2MOD2k6y7d&#10;FqDdBzCSbAuTRYFU4uTvJ6lJVmy3YT4IlEg+Pj7Sq/vj5MTBEFv0nVwuaimMV6itHzr54+Xxw50U&#10;HMFrcOhNJ0+G5f36/bvVHFpzgyM6bUgkEM/tHDo5xhjaqmI1mgl4gcH45OyRJojpSkOlCeaEPrnq&#10;pq4/VTOSDoTKMKfXh1enXBf8vjcqfu97NlG4TiZusZxUzl0+q/UK2oEgjFadacA/sJjA+lT0CvUA&#10;EcSe7F9Qk1WEjH1cKJwq7HurTOkhdbOs/+jmeYRgSi9JHA5Xmfj/wapvh43fUqaujv45PKH6ycLj&#10;ZgQ/mELg5RTS4JZZqmoO3F5T8oXDlsRu/oo6xcA+YlHh2NOUIVN/4ljEPl3FNscoVHpsmtvmY51m&#10;oi6+CtpLYiCOXwxOIhud5EhghzFu0Ps0UqRlKQOHJ46ZFrSXhFzV46N1rkzWeTEn7s3dbVMyGJ3V&#10;2ZvjmIbdxpE4QF6O8pUmk+dtGOHe64I2GtCfz3YE617tVN35szZZjrx73O5Qn7Z00SxNr9A8b1pe&#10;j7f3kv37f1j/AgAA//8DAFBLAwQUAAYACAAAACEAKFmo4NwAAAAIAQAADwAAAGRycy9kb3ducmV2&#10;LnhtbEyPzU7DMBCE70i8g7VI3NoNDaJViFMhfnpAFIlScXbjJY6I11HstoGnZxEHOO7MaPabcjn6&#10;Th1oiG1gDRfTDBRxHWzLjYbt68NkASomw9Z0gUnDJ0VYVqcnpSlsOPILHTapUVLCsTAaXEp9gRhr&#10;R97EaeiJxXsPgzdJzqFBO5ijlPsOZ1l2hd60LB+c6enWUf2x2XsNX+gI6Tm9uXW+2t7j+ml19xi1&#10;Pj8bb65BJRrTXxh+8AUdKmHahT3bqDoNk3wmSdHzOSjxF/NLmbL7FbAq8f+A6hsAAP//AwBQSwEC&#10;LQAUAAYACAAAACEAtoM4kv4AAADhAQAAEwAAAAAAAAAAAAAAAAAAAAAAW0NvbnRlbnRfVHlwZXNd&#10;LnhtbFBLAQItABQABgAIAAAAIQA4/SH/1gAAAJQBAAALAAAAAAAAAAAAAAAAAC8BAABfcmVscy8u&#10;cmVsc1BLAQItABQABgAIAAAAIQBcoyx0uAEAAFcDAAAOAAAAAAAAAAAAAAAAAC4CAABkcnMvZTJv&#10;RG9jLnhtbFBLAQItABQABgAIAAAAIQAoWajg3AAAAAgBAAAPAAAAAAAAAAAAAAAAABIEAABkcnMv&#10;ZG93bnJldi54bWxQSwUGAAAAAAQABADzAAAAGwUAAAAA&#10;" strokeweight="1.25pt"/>
            </w:pict>
          </mc:Fallback>
        </mc:AlternateContent>
      </w:r>
    </w:p>
    <w:p w14:paraId="6006C009" w14:textId="4B897E13" w:rsidR="002B79CE" w:rsidRPr="00615437" w:rsidRDefault="00357A4A" w:rsidP="004A1EF7">
      <w:pPr>
        <w:rPr>
          <w:rStyle w:val="Heading1Char"/>
        </w:rPr>
      </w:pPr>
      <w:r w:rsidRPr="00615437">
        <w:rPr>
          <w:rStyle w:val="Heading1Char"/>
        </w:rPr>
        <w:t>Article Info</w:t>
      </w:r>
      <w:r w:rsidRPr="00615437">
        <w:rPr>
          <w:b/>
          <w:bCs/>
          <w:sz w:val="20"/>
          <w:szCs w:val="16"/>
        </w:rPr>
        <w:tab/>
      </w:r>
      <w:r w:rsidRPr="00615437">
        <w:rPr>
          <w:b/>
          <w:bCs/>
          <w:sz w:val="20"/>
          <w:szCs w:val="16"/>
        </w:rPr>
        <w:tab/>
      </w:r>
      <w:r w:rsidR="003E2A34" w:rsidRPr="00615437">
        <w:rPr>
          <w:b/>
          <w:bCs/>
          <w:sz w:val="20"/>
          <w:szCs w:val="16"/>
        </w:rPr>
        <w:t xml:space="preserve"> </w:t>
      </w:r>
      <w:r w:rsidR="002B79CE" w:rsidRPr="00615437">
        <w:rPr>
          <w:rStyle w:val="Heading1Char"/>
        </w:rPr>
        <w:t>Abstract</w:t>
      </w:r>
    </w:p>
    <w:p w14:paraId="7E02162C" w14:textId="13546C52" w:rsidR="002B79CE" w:rsidRPr="00615437" w:rsidRDefault="003E2A34" w:rsidP="004A1EF7">
      <w:pPr>
        <w:rPr>
          <w:rFonts w:eastAsia="Book Antiqua"/>
          <w:b/>
          <w:kern w:val="0"/>
        </w:rPr>
      </w:pPr>
      <w:r w:rsidRPr="00615437">
        <w:rPr>
          <w:lang w:eastAsia="en-US"/>
        </w:rPr>
        <mc:AlternateContent>
          <mc:Choice Requires="wps">
            <w:drawing>
              <wp:anchor distT="0" distB="0" distL="114300" distR="114300" simplePos="0" relativeHeight="251675648" behindDoc="0" locked="0" layoutInCell="1" allowOverlap="1" wp14:anchorId="00776681" wp14:editId="50E9CB45">
                <wp:simplePos x="0" y="0"/>
                <wp:positionH relativeFrom="margin">
                  <wp:align>left</wp:align>
                </wp:positionH>
                <wp:positionV relativeFrom="paragraph">
                  <wp:posOffset>125441</wp:posOffset>
                </wp:positionV>
                <wp:extent cx="1192681" cy="1581150"/>
                <wp:effectExtent l="0" t="0" r="26670" b="19050"/>
                <wp:wrapNone/>
                <wp:docPr id="12929182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681" cy="1581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076DF43" w14:textId="77777777" w:rsidR="00357A4A" w:rsidRPr="00615437" w:rsidRDefault="00357A4A" w:rsidP="000D34E1">
                            <w:pPr>
                              <w:rPr>
                                <w:sz w:val="20"/>
                                <w:szCs w:val="16"/>
                              </w:rPr>
                            </w:pPr>
                            <w:r w:rsidRPr="00615437">
                              <w:rPr>
                                <w:sz w:val="20"/>
                                <w:szCs w:val="16"/>
                              </w:rPr>
                              <w:t>Keywords:</w:t>
                            </w:r>
                          </w:p>
                          <w:p w14:paraId="538342F4" w14:textId="30F79A2A" w:rsidR="00357A4A" w:rsidRPr="00615437" w:rsidRDefault="008F61D0" w:rsidP="003E2A34">
                            <w:pPr>
                              <w:jc w:val="left"/>
                              <w:rPr>
                                <w:sz w:val="20"/>
                                <w:szCs w:val="16"/>
                              </w:rPr>
                            </w:pPr>
                            <w:r w:rsidRPr="00615437">
                              <w:rPr>
                                <w:sz w:val="20"/>
                                <w:szCs w:val="16"/>
                              </w:rPr>
                              <w:t>Exclusive Breastfeeding, MPASI and Nutritional Status of Baduta Age 6-24 Months</w:t>
                            </w:r>
                          </w:p>
                          <w:p w14:paraId="659F1F90" w14:textId="77777777" w:rsidR="00687B33" w:rsidRPr="00615437" w:rsidRDefault="00687B33" w:rsidP="000D34E1">
                            <w:pPr>
                              <w:rPr>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6681" id="Rectangle 24" o:spid="_x0000_s1027" style="position:absolute;left:0;text-align:left;margin-left:0;margin-top:9.9pt;width:93.9pt;height:12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CKKQIAAJcEAAAOAAAAZHJzL2Uyb0RvYy54bWy0VMGO0zAQvSPxD5bvNHXVLm3UdLXqsghp&#10;YZEWPsBxnMTC9hjbbVq+nrHTdgvcEPRgeWYyb57nzXR9ezCa7KUPCmxF2WRKibQCGmW7in798vBm&#10;SUmI3DZcg5UVPcpAbzevX60HV8oZ9KAb6QmC2FAOrqJ9jK4siiB6aXiYgJMWgy14wyOavisazwdE&#10;N7qYTac3xQC+cR6EDAG992OQbjJ+20oRn9o2yEh0RZFbzKfPZ53OYrPmZee565U40eB/wcJwZbHo&#10;BeqeR052Xv0BZZTwEKCNEwGmgLZVQuY34GvY9LfXPPfcyfwWbE5wlzaFfwcrPu2f3WefqAf3COJb&#10;IBa2PbedvPMehl7yBsux1KhicKG8JCQjYCqph4/QoLR8FyH34NB6kwDxdeSQW328tFoeIhHoZGw1&#10;u1kySgTG2GLJ2CKLUfDynO58iO8lGJIuFfWoZYbn+8cQEx1enj/J9EGr5kFpnY00P3KrPdlzVL7u&#10;WE7VO4NcRx+bpt84AOjHMRn9Zxp5BBNErhSu0bUlQ0VXi9kio/4Su6T9l8pGRVwXrUxFl1f8k0rv&#10;bJOHOXKlxzs2SNuTbEmptBShjIf6QFRz0jR5amiOqKOHcTtwm/HSg/9ByYCbUdHwfce9pER/sDgL&#10;Kzafp1XKxnzxdoaGv47U1xFuBUJVNFIyXrdxXL+d86rrsdIojYU7nJ9WZWVfWJ3o4/RnGU6bmtbr&#10;2s5fvfyfbH4CAAD//wMAUEsDBBQABgAIAAAAIQDSe7L23AAAAAcBAAAPAAAAZHJzL2Rvd25yZXYu&#10;eG1sTI9BT8MwDIXvSPyHyEjcWMoOpXRNJzQJCSE4bAPBMWu8tlriVEm6ln+Pd4Kbn5/13udqPTsr&#10;zhhi70nB/SIDgdR401Or4GP/fFeAiEmT0dYTKvjBCOv6+qrSpfETbfG8S63gEIqlVtClNJRSxqZD&#10;p+PCD0jsHX1wOrEMrTRBTxzurFxmWS6d7okbOj3gpsPmtBudAm/n4/glZdjKl8/v6f3ttdnsc6Vu&#10;b+anFYiEc/o7hgs+o0PNTAc/konCKuBHEm8fmf/iFg88HBQs86IAWVfyP3/9CwAA//8DAFBLAQIt&#10;ABQABgAIAAAAIQC2gziS/gAAAOEBAAATAAAAAAAAAAAAAAAAAAAAAABbQ29udGVudF9UeXBlc10u&#10;eG1sUEsBAi0AFAAGAAgAAAAhADj9If/WAAAAlAEAAAsAAAAAAAAAAAAAAAAALwEAAF9yZWxzLy5y&#10;ZWxzUEsBAi0AFAAGAAgAAAAhADsRwIopAgAAlwQAAA4AAAAAAAAAAAAAAAAALgIAAGRycy9lMm9E&#10;b2MueG1sUEsBAi0AFAAGAAgAAAAhANJ7svbcAAAABwEAAA8AAAAAAAAAAAAAAAAAgwQAAGRycy9k&#10;b3ducmV2LnhtbFBLBQYAAAAABAAEAPMAAACMBQAAAAA=&#10;" fillcolor="white [3212]" strokecolor="white [3212]">
                <v:textbox>
                  <w:txbxContent>
                    <w:p w14:paraId="0076DF43" w14:textId="77777777" w:rsidR="00357A4A" w:rsidRPr="00615437" w:rsidRDefault="00357A4A" w:rsidP="000D34E1">
                      <w:pPr>
                        <w:rPr>
                          <w:sz w:val="20"/>
                          <w:szCs w:val="16"/>
                        </w:rPr>
                      </w:pPr>
                      <w:r w:rsidRPr="00615437">
                        <w:rPr>
                          <w:sz w:val="20"/>
                          <w:szCs w:val="16"/>
                        </w:rPr>
                        <w:t>Keywords:</w:t>
                      </w:r>
                    </w:p>
                    <w:p w14:paraId="538342F4" w14:textId="30F79A2A" w:rsidR="00357A4A" w:rsidRPr="00615437" w:rsidRDefault="008F61D0" w:rsidP="003E2A34">
                      <w:pPr>
                        <w:jc w:val="left"/>
                        <w:rPr>
                          <w:sz w:val="20"/>
                          <w:szCs w:val="16"/>
                        </w:rPr>
                      </w:pPr>
                      <w:r w:rsidRPr="00615437">
                        <w:rPr>
                          <w:sz w:val="20"/>
                          <w:szCs w:val="16"/>
                        </w:rPr>
                        <w:t>Exclusive Breastfeeding, MPASI and Nutritional Status of Baduta Age 6-24 Months</w:t>
                      </w:r>
                    </w:p>
                    <w:p w14:paraId="659F1F90" w14:textId="77777777" w:rsidR="00687B33" w:rsidRPr="00615437" w:rsidRDefault="00687B33" w:rsidP="000D34E1">
                      <w:pPr>
                        <w:rPr>
                          <w:sz w:val="20"/>
                          <w:szCs w:val="16"/>
                        </w:rPr>
                      </w:pPr>
                    </w:p>
                  </w:txbxContent>
                </v:textbox>
                <w10:wrap anchorx="margin"/>
              </v:rect>
            </w:pict>
          </mc:Fallback>
        </mc:AlternateContent>
      </w:r>
      <w:r w:rsidR="00670B80" w:rsidRPr="00615437">
        <w:rPr>
          <w:lang w:eastAsia="en-US"/>
        </w:rPr>
        <mc:AlternateContent>
          <mc:Choice Requires="wps">
            <w:drawing>
              <wp:anchor distT="0" distB="0" distL="114300" distR="114300" simplePos="0" relativeHeight="251676672" behindDoc="0" locked="0" layoutInCell="1" allowOverlap="1" wp14:anchorId="52AE36C1" wp14:editId="37797D0B">
                <wp:simplePos x="0" y="0"/>
                <wp:positionH relativeFrom="column">
                  <wp:posOffset>-12700</wp:posOffset>
                </wp:positionH>
                <wp:positionV relativeFrom="paragraph">
                  <wp:posOffset>61595</wp:posOffset>
                </wp:positionV>
                <wp:extent cx="1261110" cy="0"/>
                <wp:effectExtent l="9525" t="8890" r="15240" b="10160"/>
                <wp:wrapNone/>
                <wp:docPr id="148353368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1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8173E" id="AutoShape 25" o:spid="_x0000_s1026" type="#_x0000_t32" style="position:absolute;margin-left:-1pt;margin-top:4.85pt;width:99.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putwEAAFcDAAAOAAAAZHJzL2Uyb0RvYy54bWysU8Fu2zAMvQ/YPwi6L44DtCuMOD2k6y7d&#10;FqDtBzCSbAuTRYFUYufvJ6lJVmy3YT4IlEg+Pj7S6/t5dOJoiC36VtaLpRTGK9TW9618fXn8dCcF&#10;R/AaHHrTypNheb/5+GE9hcascECnDYkE4rmZQiuHGENTVawGMwIvMBifnB3SCDFdqa80wZTQR1et&#10;lsvbakLSgVAZ5vT68OaUm4LfdUbFH13HJgrXysQtlpPKuc9ntVlD0xOEwaozDfgHFiNYn4peoR4g&#10;gjiQ/QtqtIqQsYsLhWOFXWeVKT2kburlH908DxBM6SWJw+EqE/8/WPX9uPU7ytTV7J/DE6qfLDxu&#10;B/C9KQReTiENrs5SVVPg5pqSLxx2JPbTN9QpBg4RiwpzR2OGTP2JuYh9uopt5ihUeqxXt3Vdp5mo&#10;i6+C5pIYiONXg6PIRis5Eth+iFv0Po0UqS5l4PjEMdOC5pKQq3p8tM6VyTovplTq5u7zTclgdFZn&#10;b45j6vdbR+IIeTnKV5pMnvdhhAevC9pgQH852xGse7NTdefP2mQ58u5xs0d92tFFszS9QvO8aXk9&#10;3t9L9u//YfMLAAD//wMAUEsDBBQABgAIAAAAIQArgh7G2wAAAAYBAAAPAAAAZHJzL2Rvd25yZXYu&#10;eG1sTI/NTsMwEITvSLyDtUjc2g1FCjRkUyF+ekAUiVJxduMljojXUey2gafH5QLH0YxmvikXo+vU&#10;nofQeiG4mGagWGpvWmkINm+Pk2tQIWoxuvPCBF8cYFGdnpS6MP4gr7xfx0alEgmFJrAx9gViqC07&#10;Haa+Z0nehx+cjkkODZpBH1K563CWZTk63UpasLrnO8v153rnCL7RMvJLfLery+XmAVfPy/unQHR+&#10;Nt7egIo8xr8wHPETOlSJaet3YoLqCCazdCUSzK9AHe15noPa/mqsSvyPX/0AAAD//wMAUEsBAi0A&#10;FAAGAAgAAAAhALaDOJL+AAAA4QEAABMAAAAAAAAAAAAAAAAAAAAAAFtDb250ZW50X1R5cGVzXS54&#10;bWxQSwECLQAUAAYACAAAACEAOP0h/9YAAACUAQAACwAAAAAAAAAAAAAAAAAvAQAAX3JlbHMvLnJl&#10;bHNQSwECLQAUAAYACAAAACEA+CgabrcBAABXAwAADgAAAAAAAAAAAAAAAAAuAgAAZHJzL2Uyb0Rv&#10;Yy54bWxQSwECLQAUAAYACAAAACEAK4IextsAAAAGAQAADwAAAAAAAAAAAAAAAAARBAAAZHJzL2Rv&#10;d25yZXYueG1sUEsFBgAAAAAEAAQA8wAAABkFAAAAAA==&#10;" strokeweight="1.25pt"/>
            </w:pict>
          </mc:Fallback>
        </mc:AlternateContent>
      </w:r>
      <w:r w:rsidR="00670B80" w:rsidRPr="00615437">
        <w:rPr>
          <w:lang w:eastAsia="en-US"/>
        </w:rPr>
        <mc:AlternateContent>
          <mc:Choice Requires="wps">
            <w:drawing>
              <wp:anchor distT="0" distB="0" distL="114300" distR="114300" simplePos="0" relativeHeight="251668480" behindDoc="0" locked="0" layoutInCell="1" allowOverlap="1" wp14:anchorId="7FA414E9" wp14:editId="58C334FA">
                <wp:simplePos x="0" y="0"/>
                <wp:positionH relativeFrom="column">
                  <wp:posOffset>1395730</wp:posOffset>
                </wp:positionH>
                <wp:positionV relativeFrom="paragraph">
                  <wp:posOffset>61595</wp:posOffset>
                </wp:positionV>
                <wp:extent cx="4159250" cy="0"/>
                <wp:effectExtent l="8255" t="8890" r="13970" b="10160"/>
                <wp:wrapNone/>
                <wp:docPr id="17395860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79225" id="AutoShape 10" o:spid="_x0000_s1026" type="#_x0000_t32" style="position:absolute;margin-left:109.9pt;margin-top:4.85pt;width:3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zVuQEAAFc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8f6+WXxTLN&#10;RF18FTSXxEAcvxkcRTZayZHA9kPcoPdppEh1KQOHB46ZFjSXhFzV4711rkzWeTEl7subz8uSweis&#10;zt4cx9TvNo7EAfJylK80mTwvwwj3Xhe0wYD+erYjWPdsp+rOn7XJcuTd42aH+rSli2ZpeoXmedPy&#10;ery8l+y//8P6DwAAAP//AwBQSwMEFAAGAAgAAAAhAJ28XczbAAAABwEAAA8AAABkcnMvZG93bnJl&#10;di54bWxMjk1PwzAQRO9I/AdrkbjRTQuibYhTIT56QC0SpeLsxkscEa+j2G0Dv56FCxyfZjTzisXg&#10;W3WgPjaBNYxHGSjiKtiGaw3b18eLGaiYDFvTBiYNnxRhUZ6eFCa34cgvdNikWskIx9xocCl1OWKs&#10;HHkTR6Ejluw99N4kwb5G25ujjPsWJ1l2jd40LA/OdHTnqPrY7L2GL3SE9Jze3PpyuX3A9Wp5/xS1&#10;Pj8bbm9AJRrSXxl+9EUdSnHahT3bqFoNk/Fc1JOG+RSU5LPplfDul7Es8L9/+Q0AAP//AwBQSwEC&#10;LQAUAAYACAAAACEAtoM4kv4AAADhAQAAEwAAAAAAAAAAAAAAAAAAAAAAW0NvbnRlbnRfVHlwZXNd&#10;LnhtbFBLAQItABQABgAIAAAAIQA4/SH/1gAAAJQBAAALAAAAAAAAAAAAAAAAAC8BAABfcmVscy8u&#10;cmVsc1BLAQItABQABgAIAAAAIQAAdhzVuQEAAFcDAAAOAAAAAAAAAAAAAAAAAC4CAABkcnMvZTJv&#10;RG9jLnhtbFBLAQItABQABgAIAAAAIQCdvF3M2wAAAAcBAAAPAAAAAAAAAAAAAAAAABMEAABkcnMv&#10;ZG93bnJldi54bWxQSwUGAAAAAAQABADzAAAAGwUAAAAA&#10;" strokeweight="1.25pt"/>
            </w:pict>
          </mc:Fallback>
        </mc:AlternateContent>
      </w:r>
    </w:p>
    <w:p w14:paraId="31198E52" w14:textId="25B10689" w:rsidR="002B79CE" w:rsidRPr="00615437" w:rsidRDefault="008F61D0" w:rsidP="003E2A34">
      <w:pPr>
        <w:spacing w:line="200" w:lineRule="exact"/>
        <w:ind w:left="2160"/>
        <w:rPr>
          <w:sz w:val="20"/>
          <w:szCs w:val="16"/>
          <w:lang w:eastAsia="id-ID"/>
        </w:rPr>
      </w:pPr>
      <w:r w:rsidRPr="00615437">
        <w:rPr>
          <w:sz w:val="20"/>
          <w:szCs w:val="16"/>
          <w:lang w:eastAsia="id-ID"/>
        </w:rPr>
        <w:t>Exclusive breastfeeding is very important for babies, because breast milk contains nutrients in accordance with the baby's needs that are useful to support physical growth and development and intelligence. When the baby's needs cannot be fulfilled with breast milk alone, complementary foods need to be given to babies starting at the age of 6 months. The purpose of this study was to determine the picture of exclusive breastfeeding, complementary food and nutritional status of baduta aged 6-24 months in Sungai Mawang Village. This research was conducted in Sungai Mawang Village, Mukok District, Sanggau Regency and will be carried out in June 2023. This type of research is descriptive with a cross sectional design, with a total sample of 34 baduta. The analysis used is bivariate analysis. In stunted children, more are not exclusively breastfed, which is 17.4% compared to exclusive breastfeeding, which is 9.1%. Thin children get more bad complementary foods, which is as much as 60% compared to those who give good complementary foods, which is as much as 14.3%. In stunted children, more are not exclusively breastfed than those who are exclusively breastfed. Thin children get more bad MPASi compared to those who give good complementary food</w:t>
      </w:r>
    </w:p>
    <w:p w14:paraId="54D29907" w14:textId="4D0D3F4B" w:rsidR="002B79CE" w:rsidRPr="00615437" w:rsidRDefault="00670B80" w:rsidP="004A1EF7">
      <w:r w:rsidRPr="00615437">
        <w:rPr>
          <w:lang w:eastAsia="en-US"/>
        </w:rPr>
        <mc:AlternateContent>
          <mc:Choice Requires="wps">
            <w:drawing>
              <wp:anchor distT="0" distB="0" distL="114300" distR="114300" simplePos="0" relativeHeight="251671552" behindDoc="0" locked="0" layoutInCell="1" allowOverlap="1" wp14:anchorId="54C33BBC" wp14:editId="2B2BDEC0">
                <wp:simplePos x="0" y="0"/>
                <wp:positionH relativeFrom="column">
                  <wp:posOffset>3334385</wp:posOffset>
                </wp:positionH>
                <wp:positionV relativeFrom="paragraph">
                  <wp:posOffset>121285</wp:posOffset>
                </wp:positionV>
                <wp:extent cx="2326005" cy="242570"/>
                <wp:effectExtent l="3810" t="0" r="3810" b="0"/>
                <wp:wrapNone/>
                <wp:docPr id="3639459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D64A7" w14:textId="2C0D9B2E" w:rsidR="00872539" w:rsidRPr="00615437" w:rsidRDefault="00872539" w:rsidP="000D34E1">
                            <w:pPr>
                              <w:rPr>
                                <w:sz w:val="20"/>
                                <w:szCs w:val="16"/>
                              </w:rPr>
                            </w:pPr>
                            <w:r w:rsidRPr="00615437">
                              <w:rPr>
                                <w:bCs/>
                                <w:sz w:val="20"/>
                                <w:szCs w:val="16"/>
                              </w:rPr>
                              <w:t>©</w:t>
                            </w:r>
                            <w:r w:rsidRPr="00615437">
                              <w:rPr>
                                <w:sz w:val="20"/>
                                <w:szCs w:val="16"/>
                              </w:rPr>
                              <w:t xml:space="preserve">  </w:t>
                            </w:r>
                            <w:r w:rsidR="00DA53FE" w:rsidRPr="00615437">
                              <w:rPr>
                                <w:sz w:val="20"/>
                                <w:szCs w:val="16"/>
                              </w:rPr>
                              <w:t>202</w:t>
                            </w:r>
                            <w:r w:rsidR="008F61D0" w:rsidRPr="00615437">
                              <w:rPr>
                                <w:sz w:val="20"/>
                                <w:szCs w:val="16"/>
                              </w:rPr>
                              <w:t>3</w:t>
                            </w:r>
                            <w:r w:rsidRPr="00615437">
                              <w:rPr>
                                <w:sz w:val="20"/>
                                <w:szCs w:val="16"/>
                              </w:rPr>
                              <w:t xml:space="preserve"> Poltekkes Kemenkes Pontianak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3BBC" id="Rectangle 18" o:spid="_x0000_s1028" style="position:absolute;left:0;text-align:left;margin-left:262.55pt;margin-top:9.55pt;width:183.15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eM8QEAAMcDAAAOAAAAZHJzL2Uyb0RvYy54bWysU12P2yAQfK/U/4B4b+y4yV1rxTmdckpV&#10;6fohXfsDMMY2KmbpQmKnv74LzuWi9q2qHxDLwjAzjDd302DYUaHXYCu+XOScKSuh0bar+Pdv+zfv&#10;OPNB2EYYsKriJ+X53fb1q83oSlVAD6ZRyAjE+nJ0Fe9DcGWWedmrQfgFOGWp2QIOIlCJXdagGAl9&#10;MFmR5zfZCNg4BKm8p9WHucm3Cb9tlQxf2tarwEzFiVtII6axjmO23YiyQ+F6Lc80xD+wGIS2dOkF&#10;6kEEwQ6o/4IatETw0IaFhCGDttVSJQ2kZpn/oeapF04lLWSOdxeb/P+DlZ+PT+4rRurePYL84ZmF&#10;XS9sp+4RYeyVaOi6ZTQqG50vLwdi4ekoq8dP0NDTikOA5MHU4hABSR2bktWni9VqCkzSYvG2uMnz&#10;NWeSesWqWN+mt8hE+XzaoQ8fFAwsTiqO9JQJXRwffYhsRPm8JbEHo5u9NiYV2NU7g+wo6Nn36UsC&#10;SOT1NmPjZgvx2IwYV5LMqCyGyJdhqiemG2IZIeJKDc2JdCPMaaL006QH/MXZSEmquP95EKg4Mx8t&#10;efd+uVrF6KVitb4tqMDrTn3dEVYSVMUDZ/N0F+a4HhzqrqeblskGC/fkd6uTFS+szvQpLcmhc7Jj&#10;HK/rtOvl/9v+BgAA//8DAFBLAwQUAAYACAAAACEAt8Vfn94AAAAJAQAADwAAAGRycy9kb3ducmV2&#10;LnhtbEyPwU7DMAyG70i8Q2Qkbizptpa1NJ0Q0k7AgQ2Jq9dkbUXjlCbdyttjTnCyrO/X78/ldna9&#10;ONsxdJ40JAsFwlLtTUeNhvfD7m4DIkQkg70nq+HbBthW11clFsZf6M2e97ERXEKhQA1tjEMhZahb&#10;6zAs/GCJ2cmPDiOvYyPNiBcud71cKpVJhx3xhRYH+9Ta+nM/OQ2Yrc3X62n1cnieMsybWe3SD6X1&#10;7c38+AAi2jn+heFXn9WhYqejn8gE0WtIl2nCUQY5Tw5s8mQN4sjkfgWyKuX/D6ofAAAA//8DAFBL&#10;AQItABQABgAIAAAAIQC2gziS/gAAAOEBAAATAAAAAAAAAAAAAAAAAAAAAABbQ29udGVudF9UeXBl&#10;c10ueG1sUEsBAi0AFAAGAAgAAAAhADj9If/WAAAAlAEAAAsAAAAAAAAAAAAAAAAALwEAAF9yZWxz&#10;Ly5yZWxzUEsBAi0AFAAGAAgAAAAhAGN7F4zxAQAAxwMAAA4AAAAAAAAAAAAAAAAALgIAAGRycy9l&#10;Mm9Eb2MueG1sUEsBAi0AFAAGAAgAAAAhALfFX5/eAAAACQEAAA8AAAAAAAAAAAAAAAAASwQAAGRy&#10;cy9kb3ducmV2LnhtbFBLBQYAAAAABAAEAPMAAABWBQAAAAA=&#10;" stroked="f">
                <v:textbox>
                  <w:txbxContent>
                    <w:p w14:paraId="082D64A7" w14:textId="2C0D9B2E" w:rsidR="00872539" w:rsidRPr="00615437" w:rsidRDefault="00872539" w:rsidP="000D34E1">
                      <w:pPr>
                        <w:rPr>
                          <w:sz w:val="20"/>
                          <w:szCs w:val="16"/>
                        </w:rPr>
                      </w:pPr>
                      <w:r w:rsidRPr="00615437">
                        <w:rPr>
                          <w:bCs/>
                          <w:sz w:val="20"/>
                          <w:szCs w:val="16"/>
                        </w:rPr>
                        <w:t>©</w:t>
                      </w:r>
                      <w:r w:rsidRPr="00615437">
                        <w:rPr>
                          <w:sz w:val="20"/>
                          <w:szCs w:val="16"/>
                        </w:rPr>
                        <w:t xml:space="preserve">  </w:t>
                      </w:r>
                      <w:r w:rsidR="00DA53FE" w:rsidRPr="00615437">
                        <w:rPr>
                          <w:sz w:val="20"/>
                          <w:szCs w:val="16"/>
                        </w:rPr>
                        <w:t>202</w:t>
                      </w:r>
                      <w:r w:rsidR="008F61D0" w:rsidRPr="00615437">
                        <w:rPr>
                          <w:sz w:val="20"/>
                          <w:szCs w:val="16"/>
                        </w:rPr>
                        <w:t>3</w:t>
                      </w:r>
                      <w:r w:rsidRPr="00615437">
                        <w:rPr>
                          <w:sz w:val="20"/>
                          <w:szCs w:val="16"/>
                        </w:rPr>
                        <w:t xml:space="preserve"> Poltekkes Kemenkes Pontianak</w:t>
                      </w:r>
                    </w:p>
                  </w:txbxContent>
                </v:textbox>
              </v:rect>
            </w:pict>
          </mc:Fallback>
        </mc:AlternateContent>
      </w:r>
    </w:p>
    <w:p w14:paraId="5A1F9DAD" w14:textId="77777777" w:rsidR="000A1931" w:rsidRPr="00615437" w:rsidRDefault="000A1931" w:rsidP="004A1EF7"/>
    <w:p w14:paraId="2E45868C" w14:textId="53B0D701" w:rsidR="009C7FB6" w:rsidRPr="00615437" w:rsidRDefault="00670B80" w:rsidP="004A1EF7">
      <w:r w:rsidRPr="00615437">
        <w:rPr>
          <w:lang w:eastAsia="en-US"/>
        </w:rPr>
        <mc:AlternateContent>
          <mc:Choice Requires="wps">
            <w:drawing>
              <wp:anchor distT="0" distB="0" distL="114300" distR="114300" simplePos="0" relativeHeight="251673600" behindDoc="0" locked="0" layoutInCell="1" allowOverlap="1" wp14:anchorId="60D781DF" wp14:editId="702B999C">
                <wp:simplePos x="0" y="0"/>
                <wp:positionH relativeFrom="column">
                  <wp:posOffset>-260985</wp:posOffset>
                </wp:positionH>
                <wp:positionV relativeFrom="paragraph">
                  <wp:posOffset>142875</wp:posOffset>
                </wp:positionV>
                <wp:extent cx="5772785" cy="0"/>
                <wp:effectExtent l="8890" t="8890" r="9525" b="10160"/>
                <wp:wrapNone/>
                <wp:docPr id="12743786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3FC5" id="AutoShape 22" o:spid="_x0000_s1026" type="#_x0000_t32" style="position:absolute;margin-left:-20.55pt;margin-top:11.25pt;width:454.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s5uAEAAFcDAAAOAAAAZHJzL2Uyb0RvYy54bWysU8Fu2zAMvQ/YPwi6L04CZAmMOD2k6y7d&#10;FqDtBzCSbAuVRYFU4uTvJ6lJWmy3YT4IlEg+Pj7S67vT4MTREFv0jZxNplIYr1Bb3zXy5fnhy0oK&#10;juA1OPSmkWfD8m7z+dN6DLWZY49OGxIJxHM9hkb2MYa6qlj1ZgCeYDA+OVukAWK6UldpgjGhD66a&#10;T6dfqxFJB0JlmNPr/ZtTbgp+2xoVf7UtmyhcIxO3WE4q5z6f1WYNdUcQeqsuNOAfWAxgfSp6g7qH&#10;COJA9i+owSpCxjZOFA4Vtq1VpvSQuplN/+jmqYdgSi9JHA43mfj/waqfx63fUaauTv4pPKJ6ZeFx&#10;24PvTCHwfA5pcLMsVTUGrm8p+cJhR2I//kCdYuAQsahwamnIkKk/cSpin29im1MUKj0ulsv5crWQ&#10;Ql19FdTXxEAcvxscRDYayZHAdn3covdppEizUgaOjxwzLaivCbmqxwfrXJms82JM3Ber5aJkMDqr&#10;szfHMXX7rSNxhLwc5StNJs/HMMKD1wWtN6C/XewI1r3ZqbrzF22yHHn3uN6jPu/oqlmaXqF52bS8&#10;Hh/vJfv9f9j8BgAA//8DAFBLAwQUAAYACAAAACEASjKpYN4AAAAJAQAADwAAAGRycy9kb3ducmV2&#10;LnhtbEyPTU/DMAyG70j8h8hI3Da3BaaqNJ0QHzsghsSYOGetaSoap2qyrfDrMeIAR9uPXj9vuZxc&#10;rw40hs6zhnSegCKufdNxq2H7+jDLQYVouDG9Z9LwSQGW1elJaYrGH/mFDpvYKgnhUBgNNsahQAy1&#10;JWfC3A/Ecnv3ozNRxrHFZjRHCXc9ZkmyQGc6lg/WDHRrqf7Y7J2GL7SE9Bzf7Ppitb3H9dPq7jFo&#10;fX423VyDijTFPxh+9EUdKnHa+T03QfUaZpdpKqiGLLsCJUC+yKXc7neBVYn/G1TfAAAA//8DAFBL&#10;AQItABQABgAIAAAAIQC2gziS/gAAAOEBAAATAAAAAAAAAAAAAAAAAAAAAABbQ29udGVudF9UeXBl&#10;c10ueG1sUEsBAi0AFAAGAAgAAAAhADj9If/WAAAAlAEAAAsAAAAAAAAAAAAAAAAALwEAAF9yZWxz&#10;Ly5yZWxzUEsBAi0AFAAGAAgAAAAhAFYHOzm4AQAAVwMAAA4AAAAAAAAAAAAAAAAALgIAAGRycy9l&#10;Mm9Eb2MueG1sUEsBAi0AFAAGAAgAAAAhAEoyqWDeAAAACQEAAA8AAAAAAAAAAAAAAAAAEgQAAGRy&#10;cy9kb3ducmV2LnhtbFBLBQYAAAAABAAEAPMAAAAdBQAAAAA=&#10;" strokeweight="1.25pt"/>
            </w:pict>
          </mc:Fallback>
        </mc:AlternateContent>
      </w:r>
    </w:p>
    <w:p w14:paraId="3C477D01" w14:textId="21070742" w:rsidR="00E632A5" w:rsidRPr="00615437" w:rsidRDefault="00E632A5" w:rsidP="004A1EF7">
      <w:pPr>
        <w:rPr>
          <w:sz w:val="20"/>
        </w:rPr>
      </w:pPr>
      <w:r w:rsidRPr="00615437">
        <w:rPr>
          <w:sz w:val="20"/>
          <w:vertAlign w:val="superscript"/>
        </w:rPr>
        <w:sym w:font="Wingdings" w:char="F02A"/>
      </w:r>
      <w:r w:rsidRPr="00615437">
        <w:rPr>
          <w:sz w:val="20"/>
          <w:vertAlign w:val="superscript"/>
        </w:rPr>
        <w:t xml:space="preserve"> </w:t>
      </w:r>
      <w:r w:rsidRPr="00615437">
        <w:rPr>
          <w:sz w:val="20"/>
        </w:rPr>
        <w:t>Alamat korespondensi</w:t>
      </w:r>
    </w:p>
    <w:p w14:paraId="1D936888" w14:textId="24F68C09" w:rsidR="00E632A5" w:rsidRPr="00615437" w:rsidRDefault="00E632A5" w:rsidP="004A1EF7">
      <w:pPr>
        <w:rPr>
          <w:rFonts w:ascii="Book Antiqua" w:hAnsi="Book Antiqua" w:cs="Book Antiqua"/>
          <w:sz w:val="20"/>
        </w:rPr>
      </w:pPr>
      <w:r w:rsidRPr="00615437">
        <w:rPr>
          <w:sz w:val="20"/>
        </w:rPr>
        <w:t xml:space="preserve">  </w:t>
      </w:r>
      <w:r w:rsidR="008F61D0" w:rsidRPr="00615437">
        <w:rPr>
          <w:sz w:val="20"/>
        </w:rPr>
        <w:t>Poltekkes Kemenkes Pontianak</w:t>
      </w:r>
      <w:r w:rsidRPr="00615437">
        <w:rPr>
          <w:sz w:val="20"/>
        </w:rPr>
        <w:t xml:space="preserve">, </w:t>
      </w:r>
      <w:r w:rsidR="008F61D0" w:rsidRPr="00615437">
        <w:rPr>
          <w:sz w:val="20"/>
        </w:rPr>
        <w:t>Pontianak</w:t>
      </w:r>
      <w:r w:rsidRPr="00615437">
        <w:rPr>
          <w:sz w:val="20"/>
        </w:rPr>
        <w:t xml:space="preserve"> - West Kalimantan , Indonesi</w:t>
      </w:r>
      <w:r w:rsidR="00336B06" w:rsidRPr="00615437">
        <w:rPr>
          <w:sz w:val="20"/>
        </w:rPr>
        <w:t>a</w:t>
      </w:r>
      <w:r w:rsidR="00336B06" w:rsidRPr="00615437">
        <w:rPr>
          <w:sz w:val="20"/>
        </w:rPr>
        <w:tab/>
      </w:r>
      <w:r w:rsidR="00336B06" w:rsidRPr="00615437">
        <w:rPr>
          <w:sz w:val="20"/>
        </w:rPr>
        <w:tab/>
      </w:r>
      <w:r w:rsidR="00A0024B" w:rsidRPr="00615437">
        <w:rPr>
          <w:sz w:val="20"/>
        </w:rPr>
        <w:t xml:space="preserve">  </w:t>
      </w:r>
      <w:r w:rsidR="009E6EDC" w:rsidRPr="00615437">
        <w:rPr>
          <w:sz w:val="20"/>
        </w:rPr>
        <w:t xml:space="preserve">  </w:t>
      </w:r>
    </w:p>
    <w:p w14:paraId="3B1DE2BA" w14:textId="100CE366" w:rsidR="00E632A5" w:rsidRPr="00615437" w:rsidRDefault="00E632A5" w:rsidP="004A1EF7">
      <w:pPr>
        <w:rPr>
          <w:sz w:val="20"/>
        </w:rPr>
      </w:pPr>
      <w:r w:rsidRPr="00615437">
        <w:rPr>
          <w:sz w:val="20"/>
        </w:rPr>
        <w:t xml:space="preserve">  </w:t>
      </w:r>
      <w:r w:rsidR="00DA53FE" w:rsidRPr="00615437">
        <w:rPr>
          <w:sz w:val="20"/>
        </w:rPr>
        <w:t xml:space="preserve">Email: </w:t>
      </w:r>
      <w:r w:rsidR="008F61D0" w:rsidRPr="00615437">
        <w:rPr>
          <w:sz w:val="20"/>
        </w:rPr>
        <w:t>yuni535333</w:t>
      </w:r>
      <w:r w:rsidR="00DA53FE" w:rsidRPr="00615437">
        <w:rPr>
          <w:sz w:val="20"/>
        </w:rPr>
        <w:t>@gmail.com</w:t>
      </w:r>
    </w:p>
    <w:p w14:paraId="048FD1B1" w14:textId="77777777" w:rsidR="00A9053F" w:rsidRPr="00615437" w:rsidRDefault="00A9053F" w:rsidP="004A1EF7"/>
    <w:p w14:paraId="29D62FFD" w14:textId="77777777" w:rsidR="009E6EDC" w:rsidRPr="00615437" w:rsidRDefault="009E6EDC" w:rsidP="004A1EF7"/>
    <w:p w14:paraId="18FBCD03" w14:textId="44FDB2E4" w:rsidR="00C10FEA" w:rsidRDefault="00C10FEA">
      <w:pPr>
        <w:widowControl/>
        <w:spacing w:after="200" w:line="276" w:lineRule="auto"/>
        <w:jc w:val="left"/>
      </w:pPr>
      <w:r>
        <w:br w:type="page"/>
      </w:r>
    </w:p>
    <w:p w14:paraId="53C4BBC7" w14:textId="77777777" w:rsidR="003E5BF9" w:rsidRPr="00615437" w:rsidRDefault="003E5BF9" w:rsidP="004A1EF7">
      <w:pPr>
        <w:sectPr w:rsidR="003E5BF9" w:rsidRPr="00615437" w:rsidSect="000D061A">
          <w:headerReference w:type="default" r:id="rId9"/>
          <w:footerReference w:type="default" r:id="rId10"/>
          <w:pgSz w:w="11850" w:h="16783"/>
          <w:pgMar w:top="1701" w:right="1134" w:bottom="993" w:left="1985" w:header="709" w:footer="781" w:gutter="0"/>
          <w:pgNumType w:start="8"/>
          <w:cols w:space="720"/>
          <w:docGrid w:linePitch="287"/>
        </w:sectPr>
      </w:pPr>
    </w:p>
    <w:p w14:paraId="0EF4A63D" w14:textId="1EFCCD3A" w:rsidR="002B79CE" w:rsidRPr="00615437" w:rsidRDefault="002B79CE" w:rsidP="003E2A34">
      <w:pPr>
        <w:pStyle w:val="Heading1"/>
      </w:pPr>
      <w:r w:rsidRPr="00615437">
        <w:lastRenderedPageBreak/>
        <w:t xml:space="preserve">Pendahuluan </w:t>
      </w:r>
    </w:p>
    <w:p w14:paraId="3E964EF5" w14:textId="77777777" w:rsidR="003E2A34" w:rsidRPr="00615437" w:rsidRDefault="000A1931" w:rsidP="003E2A34">
      <w:pPr>
        <w:ind w:firstLine="418"/>
        <w:rPr>
          <w:sz w:val="20"/>
          <w:szCs w:val="16"/>
        </w:rPr>
      </w:pPr>
      <w:r w:rsidRPr="00615437">
        <w:rPr>
          <w:sz w:val="20"/>
          <w:szCs w:val="16"/>
        </w:rPr>
        <w:t xml:space="preserve">Peningkatan sumber daya manusia merupakan faktor penting dalam pembangunan nasional. Kualitas hidup masyarakat dalam peningkatan kualitas sumber daya manusia yaitu dipengaruhi oleh pendidikan, kesehatan, dan sanitasi lingkungan. Salah satu aspek penting yang mempengaruhi kualitas sumber daya manusia diwaktu yang akan datang sangat dipengaruhi oleh status gizi. Kecukupan kebutuhan gizi merupakan faktor penting dalam meningkatkan sumber daya manusia, gizi yang baik terdapat pada jenis pangan yang berkualitas yang disesuaikan dengan kebutuhan tubuh. Oleh karena itu, untuk meningkatkan kualitas sumber daya manusia harus dipersiapkan yang bermula untuk perbaikab status gizi </w:t>
      </w:r>
      <w:r w:rsidRPr="00615437">
        <w:rPr>
          <w:sz w:val="20"/>
          <w:szCs w:val="16"/>
        </w:rPr>
        <w:fldChar w:fldCharType="begin" w:fldLock="1"/>
      </w:r>
      <w:r w:rsidRPr="00615437">
        <w:rPr>
          <w:sz w:val="20"/>
          <w:szCs w:val="16"/>
        </w:rPr>
        <w:instrText>ADDIN CSL_CITATION {"citationItems":[{"id":"ITEM-1","itemData":{"author":[{"dropping-particle":"","family":"Suhaimi","given":"Ahmad","non-dropping-particle":"","parse-names":false,"suffix":""}],"editor":[{"dropping-particle":"","family":"Saihani","given":"H. Azwar","non-dropping-particle":"","parse-names":false,"suffix":""},{"dropping-particle":"Van","family":"Royensyah","given":"Rum","non-dropping-particle":"","parse-names":false,"suffix":""}],"id":"ITEM-1","issued":{"date-parts":[["2019"]]},"number-of-pages":"145","publisher":"Cv Budi Utama","publisher-place":"Yogyakarta","title":"Pangan, Gizi, Dan Kesehatan","type":"book"},"uris":["http://www.mendeley.com/documents/?uuid=7fdd1412-7f70-456b-ace0-006b52be41e9"]}],"mendeley":{"formattedCitation":"(Suhaimi, 2019)","plainTextFormattedCitation":"(Suhaimi, 2019)","previouslyFormattedCitation":"(Suhaimi, 2019)"},"properties":{"noteIndex":0},"schema":"https://github.com/citation-style-language/schema/raw/master/csl-citation.json"}</w:instrText>
      </w:r>
      <w:r w:rsidRPr="00615437">
        <w:rPr>
          <w:sz w:val="20"/>
          <w:szCs w:val="16"/>
        </w:rPr>
        <w:fldChar w:fldCharType="separate"/>
      </w:r>
      <w:r w:rsidRPr="00615437">
        <w:rPr>
          <w:sz w:val="20"/>
          <w:szCs w:val="16"/>
        </w:rPr>
        <w:t>(Suhaimi, 2019)</w:t>
      </w:r>
      <w:r w:rsidRPr="00615437">
        <w:rPr>
          <w:sz w:val="20"/>
          <w:szCs w:val="16"/>
        </w:rPr>
        <w:fldChar w:fldCharType="end"/>
      </w:r>
      <w:r w:rsidRPr="00615437">
        <w:rPr>
          <w:sz w:val="20"/>
          <w:szCs w:val="16"/>
        </w:rPr>
        <w:t xml:space="preserve">. </w:t>
      </w:r>
    </w:p>
    <w:p w14:paraId="01E5D48F" w14:textId="77777777" w:rsidR="003E2A34" w:rsidRPr="00615437" w:rsidRDefault="000A1931" w:rsidP="003E2A34">
      <w:pPr>
        <w:ind w:firstLine="418"/>
        <w:rPr>
          <w:sz w:val="20"/>
          <w:szCs w:val="16"/>
        </w:rPr>
      </w:pPr>
      <w:r w:rsidRPr="00615437">
        <w:rPr>
          <w:sz w:val="20"/>
          <w:szCs w:val="16"/>
        </w:rPr>
        <w:t xml:space="preserve">Masalah gizi pada balita yang belum terselesaikan di dunia berdasarkan data WHO tahun 2018 yaitu </w:t>
      </w:r>
      <w:r w:rsidRPr="00615437">
        <w:rPr>
          <w:i/>
          <w:iCs/>
          <w:sz w:val="20"/>
          <w:szCs w:val="16"/>
        </w:rPr>
        <w:t xml:space="preserve">stunting </w:t>
      </w:r>
      <w:r w:rsidRPr="00615437">
        <w:rPr>
          <w:sz w:val="20"/>
          <w:szCs w:val="16"/>
        </w:rPr>
        <w:t xml:space="preserve">sebanyak 150,8 juta jiwa </w:t>
      </w:r>
      <w:r w:rsidRPr="00615437">
        <w:rPr>
          <w:i/>
          <w:iCs/>
          <w:sz w:val="20"/>
          <w:szCs w:val="16"/>
        </w:rPr>
        <w:t xml:space="preserve">wasting </w:t>
      </w:r>
      <w:r w:rsidRPr="00615437">
        <w:rPr>
          <w:sz w:val="20"/>
          <w:szCs w:val="16"/>
        </w:rPr>
        <w:t>50,5</w:t>
      </w:r>
      <w:r w:rsidRPr="00615437">
        <w:rPr>
          <w:i/>
          <w:iCs/>
          <w:sz w:val="20"/>
          <w:szCs w:val="16"/>
        </w:rPr>
        <w:t xml:space="preserve"> </w:t>
      </w:r>
      <w:r w:rsidRPr="00615437">
        <w:rPr>
          <w:sz w:val="20"/>
          <w:szCs w:val="16"/>
        </w:rPr>
        <w:t xml:space="preserve">juta jiwa, dan </w:t>
      </w:r>
      <w:r w:rsidRPr="00615437">
        <w:rPr>
          <w:i/>
          <w:iCs/>
          <w:sz w:val="20"/>
          <w:szCs w:val="16"/>
        </w:rPr>
        <w:t xml:space="preserve">overweight </w:t>
      </w:r>
      <w:r w:rsidRPr="00615437">
        <w:rPr>
          <w:sz w:val="20"/>
          <w:szCs w:val="16"/>
        </w:rPr>
        <w:t xml:space="preserve">sebanyak 38,3 juta jiwa </w:t>
      </w:r>
      <w:r w:rsidRPr="00615437">
        <w:rPr>
          <w:sz w:val="20"/>
          <w:szCs w:val="16"/>
        </w:rPr>
        <w:fldChar w:fldCharType="begin" w:fldLock="1"/>
      </w:r>
      <w:r w:rsidRPr="00615437">
        <w:rPr>
          <w:sz w:val="20"/>
          <w:szCs w:val="16"/>
        </w:rPr>
        <w:instrText>ADDIN CSL_CITATION {"citationItems":[{"id":"ITEM-1","itemData":{"DOI":"10.26418/tjnpe.v2i1.42015","abstract":"Latar Belakang: Faktor yang mempengaruhi pertumbuhan dan perkembangan balita menjadi baik adalah makanan yang dikonsumsi. Apabila makanan yang dikonsumsi seimbang, maka status gizi balita pun akan baik. Untuk itu, peran ibu sangat diperlukan dalam memenuhi kebutuhan makanan pada balita. Salah satu faktor yang mempengaruhi status gizi balita adalah pengetahuan. Tujuan: Mengetahui Pengaruh pendidikan kesehatan gizi seimbang terhadap tingkat pengetahuan ibu dengan balita usia 6-24 bulan Wilayah Kerja Puskesmas Karya Mulya. Metode: Penelitian kuantitatif quasi eksperimen pre and post test without control dengan metode purposive sampling. Responden pada penelitian ini sebanyak 73 responden. Analisis statistik menggunakan uji wilcoxon. Hasil: Usia terbanyak ibu yaitu 26-35 tahun sebesar 37% dengan tingkat pendidikan terbanyak SMA sebanyak 51 sebesar 69.9%, jumlah pekerjaan terbesar adalah ibu rumah tangga sebanyak 60 orang sebesar 82,2%, pengalaman ibu yang mempunyai 1 anak 33 orang sebesar 45,2%. Hasil analisis uji wilcoxon menunjukan nilai p = 0,00 yang berati p &lt; 0,05. Kesimpulan: Ada pengaruh pendidikan kesehatan gizi seimbang terhadap tingkat pengetahuan ibu pada anak usia 6-24 bulan di Wilayah Kerja Puskesmas Karya Mulya Kata Kunci: pendidikan kesehatan, gizi seimbang , pengetahuan","author":[{"dropping-particle":"","family":"Anggraini","given":"Yuvita","non-dropping-particle":"","parse-names":false,"suffix":""},{"dropping-particle":"","family":"Fahdi","given":"Faisal Kholid","non-dropping-particle":"","parse-names":false,"suffix":""},{"dropping-particle":"","family":"Fradianto","given":"Ikbal","non-dropping-particle":"","parse-names":false,"suffix":""}],"container-title":"Tanjungpura Journal of Nursing Practice and Education","id":"ITEM-1","issue":"1","issued":{"date-parts":[["2020"]]},"title":"Pengaruh Pendidikan Kesehatan Gizi Seimbang Terhadap Tingkat Pengetahuan Ibu Dengan Balita Usia 6-24 Bulan Di Wilayah Kerja Puskesmas Karya Mulya Kota Pontianak","type":"article-journal","volume":"2"},"uris":["http://www.mendeley.com/documents/?uuid=d6f62fa3-38f1-4474-b5fd-a83d44da79f0"]}],"mendeley":{"formattedCitation":"(Anggraini et al., 2020)","manualFormatting":"(WHO dalam Anggraini et al., 2020)","plainTextFormattedCitation":"(Anggraini et al., 2020)","previouslyFormattedCitation":"(Anggraini et al., 2020)"},"properties":{"noteIndex":0},"schema":"https://github.com/citation-style-language/schema/raw/master/csl-citation.json"}</w:instrText>
      </w:r>
      <w:r w:rsidRPr="00615437">
        <w:rPr>
          <w:sz w:val="20"/>
          <w:szCs w:val="16"/>
        </w:rPr>
        <w:fldChar w:fldCharType="separate"/>
      </w:r>
      <w:r w:rsidRPr="00615437">
        <w:rPr>
          <w:sz w:val="20"/>
          <w:szCs w:val="16"/>
        </w:rPr>
        <w:t>(WHO dalam Anggraini et al., 2020)</w:t>
      </w:r>
      <w:r w:rsidRPr="00615437">
        <w:rPr>
          <w:sz w:val="20"/>
          <w:szCs w:val="16"/>
        </w:rPr>
        <w:fldChar w:fldCharType="end"/>
      </w:r>
      <w:r w:rsidRPr="00615437">
        <w:rPr>
          <w:sz w:val="20"/>
          <w:szCs w:val="16"/>
        </w:rPr>
        <w:t xml:space="preserve">, sedangkan masalah gizi yang dialami oleh balita di Indonesia berdasakan data SSGBI pada tahun 2019 yaitu balita dengan status gizi </w:t>
      </w:r>
      <w:r w:rsidRPr="00615437">
        <w:rPr>
          <w:i/>
          <w:iCs/>
          <w:sz w:val="20"/>
          <w:szCs w:val="16"/>
        </w:rPr>
        <w:t xml:space="preserve">stunting </w:t>
      </w:r>
      <w:r w:rsidRPr="00615437">
        <w:rPr>
          <w:sz w:val="20"/>
          <w:szCs w:val="16"/>
        </w:rPr>
        <w:t xml:space="preserve">adalah sebanyak 27,7%, balita dengan status gizi </w:t>
      </w:r>
      <w:r w:rsidRPr="00615437">
        <w:rPr>
          <w:i/>
          <w:iCs/>
          <w:sz w:val="20"/>
          <w:szCs w:val="16"/>
        </w:rPr>
        <w:t xml:space="preserve">wasted </w:t>
      </w:r>
      <w:r w:rsidRPr="00615437">
        <w:rPr>
          <w:sz w:val="20"/>
          <w:szCs w:val="16"/>
        </w:rPr>
        <w:t xml:space="preserve">adalah sebanyak 7,4%, dan balita dengan status gizi </w:t>
      </w:r>
      <w:r w:rsidRPr="00615437">
        <w:rPr>
          <w:i/>
          <w:iCs/>
          <w:sz w:val="20"/>
          <w:szCs w:val="16"/>
        </w:rPr>
        <w:t xml:space="preserve">underweight </w:t>
      </w:r>
      <w:r w:rsidRPr="00615437">
        <w:rPr>
          <w:sz w:val="20"/>
          <w:szCs w:val="16"/>
        </w:rPr>
        <w:t xml:space="preserve">adalah sebanyak 16,3%. Berdasarkan data hasil SSGI pada tahu 2021 diketahui bahwa balita dengan status gizi </w:t>
      </w:r>
      <w:r w:rsidRPr="00615437">
        <w:rPr>
          <w:i/>
          <w:iCs/>
          <w:sz w:val="20"/>
          <w:szCs w:val="16"/>
        </w:rPr>
        <w:t xml:space="preserve">stunting </w:t>
      </w:r>
      <w:r w:rsidRPr="00615437">
        <w:rPr>
          <w:sz w:val="20"/>
          <w:szCs w:val="16"/>
        </w:rPr>
        <w:t xml:space="preserve">sebanyak 24,4%, balita dengan status gizi </w:t>
      </w:r>
      <w:r w:rsidRPr="00615437">
        <w:rPr>
          <w:i/>
          <w:iCs/>
          <w:sz w:val="20"/>
          <w:szCs w:val="16"/>
        </w:rPr>
        <w:t xml:space="preserve">wasted </w:t>
      </w:r>
      <w:r w:rsidRPr="00615437">
        <w:rPr>
          <w:sz w:val="20"/>
          <w:szCs w:val="16"/>
        </w:rPr>
        <w:t>sebanyak 7,1%, dan balita dengan statis giz</w:t>
      </w:r>
      <w:r w:rsidRPr="00615437">
        <w:rPr>
          <w:i/>
          <w:iCs/>
          <w:sz w:val="20"/>
          <w:szCs w:val="16"/>
        </w:rPr>
        <w:t xml:space="preserve">i underweight </w:t>
      </w:r>
      <w:r w:rsidRPr="00615437">
        <w:rPr>
          <w:sz w:val="20"/>
          <w:szCs w:val="16"/>
        </w:rPr>
        <w:t xml:space="preserve">sebanyak 17% </w:t>
      </w:r>
      <w:r w:rsidRPr="00615437">
        <w:rPr>
          <w:sz w:val="20"/>
          <w:szCs w:val="16"/>
        </w:rPr>
        <w:fldChar w:fldCharType="begin" w:fldLock="1"/>
      </w:r>
      <w:r w:rsidRPr="00615437">
        <w:rPr>
          <w:sz w:val="20"/>
          <w:szCs w:val="16"/>
        </w:rPr>
        <w:instrText>ADDIN CSL_CITATION {"citationItems":[{"id":"ITEM-1","itemData":{"abstract":"Over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Stephen","author":[{"dropping-particle":"","family":"Kemenkes RI","given":"","non-dropping-particle":"","parse-names":false,"suffix":""}],"id":"ITEM-1","issued":{"date-parts":[["2021"]]},"page":"1-14","title":"Launching Hasil Studi Status Gizi Indonesia (SSGI)","type":"article-journal"},"uris":["http://www.mendeley.com/documents/?uuid=2be9179f-382a-459e-9229-090b9d671c54"]}],"mendeley":{"formattedCitation":"(Kemenkes RI, 2021)","plainTextFormattedCitation":"(Kemenkes RI, 2021)","previouslyFormattedCitation":"(Kemenkes RI, 2021)"},"properties":{"noteIndex":0},"schema":"https://github.com/citation-style-language/schema/raw/master/csl-citation.json"}</w:instrText>
      </w:r>
      <w:r w:rsidRPr="00615437">
        <w:rPr>
          <w:sz w:val="20"/>
          <w:szCs w:val="16"/>
        </w:rPr>
        <w:fldChar w:fldCharType="separate"/>
      </w:r>
      <w:r w:rsidRPr="00615437">
        <w:rPr>
          <w:sz w:val="20"/>
          <w:szCs w:val="16"/>
        </w:rPr>
        <w:t>(Kemenkes RI, 2021)</w:t>
      </w:r>
      <w:r w:rsidRPr="00615437">
        <w:rPr>
          <w:sz w:val="20"/>
          <w:szCs w:val="16"/>
        </w:rPr>
        <w:fldChar w:fldCharType="end"/>
      </w:r>
      <w:r w:rsidRPr="00615437">
        <w:rPr>
          <w:sz w:val="20"/>
          <w:szCs w:val="16"/>
        </w:rPr>
        <w:t>.</w:t>
      </w:r>
    </w:p>
    <w:p w14:paraId="6A74CFCF" w14:textId="77777777" w:rsidR="003E2A34" w:rsidRPr="00615437" w:rsidRDefault="000A1931" w:rsidP="003E2A34">
      <w:pPr>
        <w:ind w:firstLine="418"/>
        <w:rPr>
          <w:sz w:val="20"/>
          <w:szCs w:val="16"/>
        </w:rPr>
      </w:pPr>
      <w:r w:rsidRPr="00615437">
        <w:rPr>
          <w:sz w:val="20"/>
          <w:szCs w:val="16"/>
        </w:rPr>
        <w:t xml:space="preserve">Masalah gizi balita di Kalimantan Barat berdasarkan data Riskesdas pada tahun 2018 yaitu gizi buruk sebanyak 5,24%, gizi kurang sebanyak 18,59%, </w:t>
      </w:r>
      <w:r w:rsidRPr="00615437">
        <w:rPr>
          <w:i/>
          <w:iCs/>
          <w:sz w:val="20"/>
          <w:szCs w:val="16"/>
        </w:rPr>
        <w:t xml:space="preserve">stunting </w:t>
      </w:r>
      <w:r w:rsidRPr="00615437">
        <w:rPr>
          <w:sz w:val="20"/>
          <w:szCs w:val="16"/>
        </w:rPr>
        <w:t xml:space="preserve">sebanyak 33,29%, </w:t>
      </w:r>
      <w:r w:rsidRPr="00615437">
        <w:rPr>
          <w:i/>
          <w:iCs/>
          <w:sz w:val="20"/>
          <w:szCs w:val="16"/>
        </w:rPr>
        <w:t>wasting s</w:t>
      </w:r>
      <w:r w:rsidRPr="00615437">
        <w:rPr>
          <w:sz w:val="20"/>
          <w:szCs w:val="16"/>
        </w:rPr>
        <w:t xml:space="preserve">ebanyak 14,29%, dan </w:t>
      </w:r>
      <w:r w:rsidRPr="00615437">
        <w:rPr>
          <w:i/>
          <w:iCs/>
          <w:sz w:val="20"/>
          <w:szCs w:val="16"/>
        </w:rPr>
        <w:t xml:space="preserve">obesitas </w:t>
      </w:r>
      <w:r w:rsidRPr="00615437">
        <w:rPr>
          <w:sz w:val="20"/>
          <w:szCs w:val="16"/>
        </w:rPr>
        <w:t>sebanyak 8,9%, sedangkan di wilayah Kabupaten Sanggau balita dengan status gizi buruk adalah sebanyak 4,87% dan status gizi kurang adalah sebanyak 14,56%. Untuk balita dengan status gizi sangat pendek (</w:t>
      </w:r>
      <w:r w:rsidRPr="00615437">
        <w:rPr>
          <w:i/>
          <w:iCs/>
          <w:sz w:val="20"/>
          <w:szCs w:val="16"/>
        </w:rPr>
        <w:t xml:space="preserve">severely stunted) </w:t>
      </w:r>
      <w:r w:rsidRPr="00615437">
        <w:rPr>
          <w:sz w:val="20"/>
          <w:szCs w:val="16"/>
        </w:rPr>
        <w:t>adalah sebanyak 14,52% dan balita pendek (</w:t>
      </w:r>
      <w:r w:rsidRPr="00615437">
        <w:rPr>
          <w:i/>
          <w:iCs/>
          <w:sz w:val="20"/>
          <w:szCs w:val="16"/>
        </w:rPr>
        <w:t xml:space="preserve">stunted) </w:t>
      </w:r>
      <w:r w:rsidRPr="00615437">
        <w:rPr>
          <w:sz w:val="20"/>
          <w:szCs w:val="16"/>
        </w:rPr>
        <w:t>adalah sebanyak 16,71%. Untuk balita dengan status gizi sangat kurus (</w:t>
      </w:r>
      <w:r w:rsidRPr="00615437">
        <w:rPr>
          <w:i/>
          <w:iCs/>
          <w:sz w:val="20"/>
          <w:szCs w:val="16"/>
        </w:rPr>
        <w:t xml:space="preserve">severely underweight) </w:t>
      </w:r>
      <w:r w:rsidRPr="00615437">
        <w:rPr>
          <w:sz w:val="20"/>
          <w:szCs w:val="16"/>
        </w:rPr>
        <w:t>adalah sebanyak 8,43% dan balita kurus (</w:t>
      </w:r>
      <w:r w:rsidRPr="00615437">
        <w:rPr>
          <w:i/>
          <w:iCs/>
          <w:sz w:val="20"/>
          <w:szCs w:val="16"/>
        </w:rPr>
        <w:t>underweight)</w:t>
      </w:r>
      <w:r w:rsidRPr="00615437">
        <w:rPr>
          <w:sz w:val="20"/>
          <w:szCs w:val="16"/>
        </w:rPr>
        <w:t xml:space="preserve"> adalah sebanyak 9,16%. Untuk balita dengan status gizi gemuk</w:t>
      </w:r>
      <w:r w:rsidRPr="00615437">
        <w:rPr>
          <w:i/>
          <w:iCs/>
          <w:sz w:val="20"/>
          <w:szCs w:val="16"/>
        </w:rPr>
        <w:t xml:space="preserve"> (obese) </w:t>
      </w:r>
      <w:r w:rsidRPr="00615437">
        <w:rPr>
          <w:sz w:val="20"/>
          <w:szCs w:val="16"/>
        </w:rPr>
        <w:t xml:space="preserve">adalah sebanyak 6,44% </w:t>
      </w:r>
      <w:r w:rsidRPr="00615437">
        <w:rPr>
          <w:sz w:val="20"/>
          <w:szCs w:val="16"/>
        </w:rPr>
        <w:fldChar w:fldCharType="begin" w:fldLock="1"/>
      </w:r>
      <w:r w:rsidRPr="00615437">
        <w:rPr>
          <w:sz w:val="20"/>
          <w:szCs w:val="16"/>
        </w:rPr>
        <w:instrText>ADDIN CSL_CITATION {"citationItems":[{"id":"ITEM-1","itemData":{"author":[{"dropping-particle":"","family":"Kemenkes RI","given":"","non-dropping-particle":"","parse-names":false,"suffix":""}],"container-title":"Hasil Provinsi Utama Riskesdas","id":"ITEM-1","issued":{"date-parts":[["2018"]]},"page":"28","title":"Hasil Provinsi Utama Riskesdas 2018 Kalimantan Barat","type":"article-journal"},"uris":["http://www.mendeley.com/documents/?uuid=6c2fcd20-f2e7-4124-bdc6-a80f53a397cc"]}],"mendeley":{"formattedCitation":"(Kemenkes RI, 2018)","plainTextFormattedCitation":"(Kemenkes RI, 2018)","previouslyFormattedCitation":"(Kemenkes RI, 2018)"},"properties":{"noteIndex":0},"schema":"https://github.com/citation-style-language/schema/raw/master/csl-citation.json"}</w:instrText>
      </w:r>
      <w:r w:rsidRPr="00615437">
        <w:rPr>
          <w:sz w:val="20"/>
          <w:szCs w:val="16"/>
        </w:rPr>
        <w:fldChar w:fldCharType="separate"/>
      </w:r>
      <w:r w:rsidRPr="00615437">
        <w:rPr>
          <w:sz w:val="20"/>
          <w:szCs w:val="16"/>
        </w:rPr>
        <w:t>(Kemenkes RI, 2018)</w:t>
      </w:r>
      <w:r w:rsidRPr="00615437">
        <w:rPr>
          <w:sz w:val="20"/>
          <w:szCs w:val="16"/>
        </w:rPr>
        <w:fldChar w:fldCharType="end"/>
      </w:r>
      <w:r w:rsidRPr="00615437">
        <w:rPr>
          <w:sz w:val="20"/>
          <w:szCs w:val="16"/>
        </w:rPr>
        <w:t>.</w:t>
      </w:r>
    </w:p>
    <w:p w14:paraId="3CD2813F" w14:textId="5BABD770" w:rsidR="000A1931" w:rsidRPr="00615437" w:rsidRDefault="000A1931" w:rsidP="003E2A34">
      <w:pPr>
        <w:ind w:firstLine="418"/>
        <w:rPr>
          <w:sz w:val="20"/>
          <w:szCs w:val="16"/>
        </w:rPr>
      </w:pPr>
      <w:r w:rsidRPr="00615437">
        <w:rPr>
          <w:sz w:val="20"/>
          <w:szCs w:val="16"/>
        </w:rPr>
        <w:t>Akibat yang timbul dari masalah gizi dapat menimbulkan masalah kesehatan yaitu</w:t>
      </w:r>
      <w:r w:rsidRPr="00615437">
        <w:rPr>
          <w:i/>
          <w:iCs/>
          <w:sz w:val="20"/>
          <w:szCs w:val="16"/>
        </w:rPr>
        <w:t xml:space="preserve"> morbiditas</w:t>
      </w:r>
      <w:r w:rsidRPr="00615437">
        <w:rPr>
          <w:sz w:val="20"/>
          <w:szCs w:val="16"/>
        </w:rPr>
        <w:t xml:space="preserve"> dan </w:t>
      </w:r>
      <w:r w:rsidRPr="00615437">
        <w:rPr>
          <w:i/>
          <w:iCs/>
          <w:sz w:val="20"/>
          <w:szCs w:val="16"/>
        </w:rPr>
        <w:t>mortalitas</w:t>
      </w:r>
      <w:r w:rsidRPr="00615437">
        <w:rPr>
          <w:sz w:val="20"/>
          <w:szCs w:val="16"/>
        </w:rPr>
        <w:t xml:space="preserve">, juga mempengaruhi kualitas sumber daya manusia </w:t>
      </w:r>
      <w:r w:rsidRPr="00615437">
        <w:rPr>
          <w:sz w:val="20"/>
          <w:szCs w:val="16"/>
        </w:rPr>
        <w:fldChar w:fldCharType="begin" w:fldLock="1"/>
      </w:r>
      <w:r w:rsidRPr="00615437">
        <w:rPr>
          <w:sz w:val="20"/>
          <w:szCs w:val="16"/>
        </w:rPr>
        <w:instrText>ADDIN CSL_CITATION {"citationItems":[{"id":"ITEM-1","itemData":{"abstract":"Penelitian ini bertujuan untuk mengetahui diskriptif usia perkawinan pertama ibu, pendidikan ibu, pengetahuan ibu, pendapatan keluarga, dan status gizi terhadap mortalitas bayi di Kecamatan Sukowono Kabupaten Jember. Data yang digunakan dalam penelitian ini adalah data primer dari tahun 2011 sampai Maret 2014 dengan menggunakan metode analisis deskriptif kualitatif. Dari hasil analisis yang dilakukan dapat ditarik kesimpulan bahwa usia perkawinan pertama ibu, pendidikan ibu, pengetahuan ibu tentang kesehatan, pendapatan keluarga dan status gizi berpengaruh pada mortalitas bayi di Kecamatan Sukowono Kabupaten Jember. Usia perkawinan ibu yang terlalu muda mengakibatkan ketidaksiapan mental dan kesehatan ibu untuk hamil. Rendahnya pendidikan yang ditamatkan seorang ibu mengakibatkan pengetahuan yang dimiliki rendah. Pendapatan keluarga yang rendah akan mengakibatan kebutuhan dalam keluarga sulit untuk terpenuhi sehingga kebutuhan akan gizi yang dikonsumsi tidak mampu tercukupi. Terbatasnya sarana dan prasarana medis membuat masyaraakat tidak dapat merasakan manfaat yang sebenarnya dari fasilitas kesehatan yang tersedia.","author":[{"dropping-particle":"","family":"Yunita","given":"Anggun","non-dropping-particle":"","parse-names":false,"suffix":""},{"dropping-particle":"","family":"Istiyani","given":"Nanik","non-dropping-particle":"","parse-names":false,"suffix":""},{"dropping-particle":"","family":"Muslihatinningsih","given":"Fivien","non-dropping-particle":"","parse-names":false,"suffix":""}],"container-title":"Jurnal Ilmiah Mahasiswa","id":"ITEM-1","issue":"10","issued":{"date-parts":[["2014"]]},"page":"1-9","title":"Diskriptif Faktor Sosial Ekonomi Terhadap Mortalitas Bayi Di Kecamatan Sukowono Kabupaten Jember ( Description Of Sosio-Economic Factors On Infant Mortality In District Of Sukowono Jember Regency )","type":"article-journal"},"uris":["http://www.mendeley.com/documents/?uuid=42cbacc9-6028-4ee7-8a76-16e366592093"]}],"mendeley":{"formattedCitation":"(Yunita et al., 2014)","plainTextFormattedCitation":"(Yunita et al., 2014)","previouslyFormattedCitation":"(Yunita et al., 2014)"},"properties":{"noteIndex":0},"schema":"https://github.com/citation-style-language/schema/raw/master/csl-citation.json"}</w:instrText>
      </w:r>
      <w:r w:rsidRPr="00615437">
        <w:rPr>
          <w:sz w:val="20"/>
          <w:szCs w:val="16"/>
        </w:rPr>
        <w:fldChar w:fldCharType="separate"/>
      </w:r>
      <w:r w:rsidRPr="00615437">
        <w:rPr>
          <w:sz w:val="20"/>
          <w:szCs w:val="16"/>
        </w:rPr>
        <w:t>(Yunita et al., 2014)</w:t>
      </w:r>
      <w:r w:rsidRPr="00615437">
        <w:rPr>
          <w:sz w:val="20"/>
          <w:szCs w:val="16"/>
        </w:rPr>
        <w:fldChar w:fldCharType="end"/>
      </w:r>
      <w:r w:rsidRPr="00615437">
        <w:rPr>
          <w:sz w:val="20"/>
          <w:szCs w:val="16"/>
        </w:rPr>
        <w:t xml:space="preserve">. Dampak dari masalah gizi dapat menjadi masalah yang serius, dimana akibat masalah gizi tersebut menyebabkan pertumbuhan fisik gagal dan tidak optimal, serta kurangnya kecerdasan. Akibat lain dari dampak masalah gizi adalah juga mengakibatkan angka kesakitan dan kematian disuatu negara menjadi meningkat. Akibat dari </w:t>
      </w:r>
      <w:r w:rsidRPr="00615437">
        <w:rPr>
          <w:sz w:val="20"/>
          <w:szCs w:val="16"/>
        </w:rPr>
        <w:t xml:space="preserve">masalah gizi buruk pada jangka pendek adalah menjadi apatis, gamgguan berbicara dan gangguan lainnya. Namun, efek jangka panjang adalah percaya diri, perkembangan kognitif, IQ, dan integrasi sensoris menurun </w:t>
      </w:r>
      <w:r w:rsidRPr="00615437">
        <w:rPr>
          <w:sz w:val="20"/>
          <w:szCs w:val="16"/>
        </w:rPr>
        <w:fldChar w:fldCharType="begin" w:fldLock="1"/>
      </w:r>
      <w:r w:rsidRPr="00615437">
        <w:rPr>
          <w:sz w:val="20"/>
          <w:szCs w:val="16"/>
        </w:rPr>
        <w:instrText>ADDIN CSL_CITATION {"citationItems":[{"id":"ITEM-1","itemData":{"DOI":"10.48144/prosiding.v1i.689","abstract":"AbstractToddler nutrition problems can cause some server effects. These nutritional problems can lead to the failure of physical growth and subobtimal growht of intelligence, even death. Therefore,, toddlers nutritional status must be monitorede continuously. This study aimed to find out the description of the nutritional status of toddlers. This research used a literature review. The articles were accessed from PubMed (1 article), Garba Garuda (3 article), and google scholar (4 article). Respondents in this study were toddlers. The result showed that the nutritional status of the toddlers, based on BMI/U, was mostly normal (54,4%). However, there were (24,7%) withunderweight nutritional status. The nutritional status of toddlers in indonesia was mostly normal (76,3%). In Nigeria, the nutritional status of toddlers in indonesia was mostly underweight (43,8%). Suggestions for health workers to provide more education to the public or mothers who have toddlers to provide balanced food and eksklusive breastfeeding to prevent malnutrition in todlers.Keywords: Toddlers; BMI/U; Nutritional status\r AbstrakMasalah gizi balita dapat menyebabkan beberapa efek yang serius. Akibat masalah gizi tersebut seperti kegagalan dalam pertumbuhan fisik serta kurangnya optimal pertumbuhan dan kecerdasan, bahkan mengakibatkan kematian pada balita. Agar balita tidak mengalami masalah gizi maka harus dipantau status gizi secara terus menerus.Penelitian ini bertujuan untuk mengetahui gambaran tentang status gizi pada balita dengan literatur review. Metode penelitian ini merupakan berjenis literature review, penelitian ini mengakses dari sumber database pubmed 1 artikel, garba garuda 3 artikel dan google scholar 4 artikel. Responden pada penelitian ini adalah balita.Hasil analisis literatur review menunjukan bahwaGambaran status gizi balita berdasarkan IMT/U didapatkan didapatkan separuh lebih balita dengan status gizi normal 54,4%, namun ada 24,7% dengan status gizi kurus dan status gizi balita di Indonesia separuh lebih dengan gizi normal 76,3% sedangankan pada luar negeri di Nigeria status gizi kurus lebih mendominasi tinggi dengan 43,8%. Saran untuk tenaga kesehatan untuk lebih memberikan edukasi kepada masyarakat atau ibu yag memiliki balita dalam memberikan makanan yang seimbang dan Asi eksklusif agar mengetahui asupan yang diperlukan untuk mencegah terjadinya balita dengan gizi kurang atau buruk.Kata kunci: Balita; IMT/U; Status Gizi;","author":[{"dropping-particle":"","family":"Husna","given":"Laeli Nurul","non-dropping-particle":"","parse-names":false,"suffix":""},{"dropping-particle":"","family":"Izzah","given":"Nur","non-dropping-particle":"","parse-names":false,"suffix":""}],"container-title":"Prosiding Seminar Nasional Kesehatan","id":"ITEM-1","issued":{"date-parts":[["2021"]]},"page":"385-392","title":"Gambaran Status Gizi Pada Balita : Literature Review","type":"article-journal","volume":"1"},"uris":["http://www.mendeley.com/documents/?uuid=bbbe8a9d-3e99-4557-8fd1-9ad7e705525c"]}],"mendeley":{"formattedCitation":"(Husna &amp; Izzah, 2021)","plainTextFormattedCitation":"(Husna &amp; Izzah, 2021)","previouslyFormattedCitation":"(Husna &amp; Izzah, 2021)"},"properties":{"noteIndex":0},"schema":"https://github.com/citation-style-language/schema/raw/master/csl-citation.json"}</w:instrText>
      </w:r>
      <w:r w:rsidRPr="00615437">
        <w:rPr>
          <w:sz w:val="20"/>
          <w:szCs w:val="16"/>
        </w:rPr>
        <w:fldChar w:fldCharType="separate"/>
      </w:r>
      <w:r w:rsidRPr="00615437">
        <w:rPr>
          <w:sz w:val="20"/>
          <w:szCs w:val="16"/>
        </w:rPr>
        <w:t>(Husna &amp; Izzah, 2021)</w:t>
      </w:r>
      <w:r w:rsidRPr="00615437">
        <w:rPr>
          <w:sz w:val="20"/>
          <w:szCs w:val="16"/>
        </w:rPr>
        <w:fldChar w:fldCharType="end"/>
      </w:r>
      <w:r w:rsidRPr="00615437">
        <w:rPr>
          <w:sz w:val="20"/>
          <w:szCs w:val="16"/>
        </w:rPr>
        <w:t>.</w:t>
      </w:r>
    </w:p>
    <w:p w14:paraId="5E9CB1F2" w14:textId="77777777" w:rsidR="003E2A34" w:rsidRPr="00615437" w:rsidRDefault="000A1931" w:rsidP="004A1EF7">
      <w:pPr>
        <w:rPr>
          <w:sz w:val="20"/>
          <w:szCs w:val="16"/>
        </w:rPr>
      </w:pPr>
      <w:r w:rsidRPr="00615437">
        <w:rPr>
          <w:sz w:val="20"/>
          <w:szCs w:val="16"/>
        </w:rPr>
        <w:t xml:space="preserve">Penyebab masalah gizi dipengaruhi oleh banyak faktor, sehingga melibatkan berbagai sektor yang terkait. Berdasarkan penggolongannya penyebab masalah gizi dibagi menjadi 2 (dua) yaitu penyebab langsung dan penyebab tidak langsung. Penyebab langsung dari masalah gizi adalah karena disebabkan faktor asupan dan juga infeksi (penyakit). Adapun penyebab tidak langsung adalah yang pertama disebabkan oleh ketahanan pangan kurang memadai baik dalam segi kuantitas (jumlah) dan juga mutu gizi (kualitas). Selanjutnya pola asuh orang tua kepada anak kurang memadai, yang dimana setiap perhatian, dukungan dan waktu orang tua yang kurang. Serta kesehatan dan lingkungan yang kurang memadai </w:t>
      </w:r>
      <w:r w:rsidRPr="00615437">
        <w:rPr>
          <w:sz w:val="20"/>
          <w:szCs w:val="16"/>
        </w:rPr>
        <w:fldChar w:fldCharType="begin" w:fldLock="1"/>
      </w:r>
      <w:r w:rsidRPr="00615437">
        <w:rPr>
          <w:sz w:val="20"/>
          <w:szCs w:val="16"/>
        </w:rPr>
        <w:instrText>ADDIN CSL_CITATION {"citationItems":[{"id":"ITEM-1","itemData":{"author":[{"dropping-particle":"","family":"Dr. Sjarifah Salman, SKM","given":"M.Kes","non-dropping-particle":"","parse-names":false,"suffix":""}],"id":"ITEM-1","issued":{"date-parts":[["2018"]]},"number-of-pages":"109-110","publisher":"CV. Trans Info Media","publisher-place":"Jakarta","title":"Pengantar Ilmu Masyarakat Edisi Revisi","type":"book"},"uris":["http://www.mendeley.com/documents/?uuid=e19c9d97-d0d7-4f12-8f44-27e4234e6e98"]}],"mendeley":{"formattedCitation":"(Dr. Sjarifah Salman, SKM, 2018)","plainTextFormattedCitation":"(Dr. Sjarifah Salman, SKM, 2018)","previouslyFormattedCitation":"(Dr. Sjarifah Salman, SKM, 2018)"},"properties":{"noteIndex":0},"schema":"https://github.com/citation-style-language/schema/raw/master/csl-citation.json"}</w:instrText>
      </w:r>
      <w:r w:rsidRPr="00615437">
        <w:rPr>
          <w:sz w:val="20"/>
          <w:szCs w:val="16"/>
        </w:rPr>
        <w:fldChar w:fldCharType="separate"/>
      </w:r>
      <w:r w:rsidRPr="00615437">
        <w:rPr>
          <w:sz w:val="20"/>
          <w:szCs w:val="16"/>
        </w:rPr>
        <w:t>(Dr. Sjarifah Salman, SKM, 2018)</w:t>
      </w:r>
      <w:r w:rsidRPr="00615437">
        <w:rPr>
          <w:sz w:val="20"/>
          <w:szCs w:val="16"/>
        </w:rPr>
        <w:fldChar w:fldCharType="end"/>
      </w:r>
      <w:r w:rsidRPr="00615437">
        <w:rPr>
          <w:sz w:val="20"/>
          <w:szCs w:val="16"/>
        </w:rPr>
        <w:t>.</w:t>
      </w:r>
    </w:p>
    <w:p w14:paraId="3122818E" w14:textId="77777777" w:rsidR="003E2A34" w:rsidRPr="00615437" w:rsidRDefault="000A1931" w:rsidP="003E2A34">
      <w:pPr>
        <w:ind w:firstLine="418"/>
        <w:rPr>
          <w:sz w:val="20"/>
          <w:szCs w:val="16"/>
        </w:rPr>
      </w:pPr>
      <w:r w:rsidRPr="00615437">
        <w:rPr>
          <w:sz w:val="20"/>
          <w:szCs w:val="16"/>
        </w:rPr>
        <w:t xml:space="preserve">Balita adalah golongan yang paling rentan terhadap masalah gizi dalam jumlah yang besar. Secara garis besar masalah gizi pada balita adalah dampak dari ketidakseimbangan asupan zat gizi dan juga disebabkan oleh adanya infeksi. Sumber makanan terbaik bagi bayi pada usia awal ialah ASI. Di dalam ASI terkandung zat gizi yang cukup yang diperlukan oleh bayi dan ASI juga mengandung zat imunologik yang berfungsi melindungi bayi dari infeksi </w:t>
      </w:r>
      <w:r w:rsidRPr="00615437">
        <w:rPr>
          <w:sz w:val="20"/>
          <w:szCs w:val="16"/>
        </w:rPr>
        <w:fldChar w:fldCharType="begin" w:fldLock="1"/>
      </w:r>
      <w:r w:rsidRPr="00615437">
        <w:rPr>
          <w:sz w:val="20"/>
          <w:szCs w:val="16"/>
        </w:rPr>
        <w:instrText>ADDIN CSL_CITATION {"citationItems":[{"id":"ITEM-1","itemData":{"abstract":". 2014. . Yogyakarta:","author":[{"dropping-particle":"","family":"Nirwana","given":"Ade Benih","non-dropping-particle":"","parse-names":false,"suffix":""}],"container-title":"Yogyakarta: Nuha Medika","id":"ITEM-1","issued":{"date-parts":[["2014"]]},"page":"101-104","title":"ASI dan Susu Formula Kandungan dan Manfaat ASI dan Susu Formula","type":"article"},"uris":["http://www.mendeley.com/documents/?uuid=fff4e28d-c553-4ab0-a823-18a193532557"]}],"mendeley":{"formattedCitation":"(Nirwana, 2014)","plainTextFormattedCitation":"(Nirwana, 2014)","previouslyFormattedCitation":"(Nirwana, 2014)"},"properties":{"noteIndex":0},"schema":"https://github.com/citation-style-language/schema/raw/master/csl-citation.json"}</w:instrText>
      </w:r>
      <w:r w:rsidRPr="00615437">
        <w:rPr>
          <w:sz w:val="20"/>
          <w:szCs w:val="16"/>
        </w:rPr>
        <w:fldChar w:fldCharType="separate"/>
      </w:r>
      <w:r w:rsidRPr="00615437">
        <w:rPr>
          <w:sz w:val="20"/>
          <w:szCs w:val="16"/>
        </w:rPr>
        <w:t>(Nirwana, 2014)</w:t>
      </w:r>
      <w:r w:rsidRPr="00615437">
        <w:rPr>
          <w:sz w:val="20"/>
          <w:szCs w:val="16"/>
        </w:rPr>
        <w:fldChar w:fldCharType="end"/>
      </w:r>
      <w:r w:rsidRPr="00615437">
        <w:rPr>
          <w:sz w:val="20"/>
          <w:szCs w:val="16"/>
        </w:rPr>
        <w:t>.</w:t>
      </w:r>
    </w:p>
    <w:p w14:paraId="5C67AA0F" w14:textId="77777777" w:rsidR="003E2A34" w:rsidRPr="00615437" w:rsidRDefault="000A1931" w:rsidP="003E2A34">
      <w:pPr>
        <w:ind w:firstLine="418"/>
        <w:rPr>
          <w:sz w:val="20"/>
          <w:szCs w:val="16"/>
        </w:rPr>
      </w:pPr>
      <w:r w:rsidRPr="00615437">
        <w:rPr>
          <w:sz w:val="20"/>
          <w:szCs w:val="16"/>
        </w:rPr>
        <w:t xml:space="preserve">Cakupan ASI Eksklusif di Indonesia untuk bayi di bawah 6 bulan berdasarkan data SDKI 2012 sebesar 42% sementara target pemberian ASI Eksklusif secara nasional sebesar 80% </w:t>
      </w:r>
      <w:r w:rsidRPr="00615437">
        <w:rPr>
          <w:sz w:val="20"/>
          <w:szCs w:val="16"/>
        </w:rPr>
        <w:fldChar w:fldCharType="begin" w:fldLock="1"/>
      </w:r>
      <w:r w:rsidRPr="00615437">
        <w:rPr>
          <w:sz w:val="20"/>
          <w:szCs w:val="16"/>
        </w:rPr>
        <w:instrText>ADDIN CSL_CITATION {"citationItems":[{"id":"ITEM-1","itemData":{"abstract":"Background : Scope of exclusive breastfeeding in Indonesia for infants under 6 months of 42% interim target of exclusive breastfeeding nationwide by 80%. The main problem is still low breastfeeding in Indonesia is the social and cultural factors, lack of knowledge of pregnant women, families and communities about the importance of breastfeeding, as well as health personnel were not fully supported. Purpose : The study aims to analyze the relationship between maternal characteristics with exclusive breastfeeding in the Puskesmas Minggir Sleman District. Method : This study is a quantitative analytic with cross sectional study design. The sample size of 43 mothers with babies aged 6-12 months in Juni 2015. The sampling technique used is accidental sampling. The statistical test used chi square test with α &lt;0.05. Results : The results showed that there was no signifi cant relationship between maternal characteristics such as age, parity, birth spacing, education, employment, and family type with exclusive breastfeeding in working area in Puskesmas Sleman Minggir Sleman District.","author":[{"dropping-particle":"","family":"Untari","given":"Jati","non-dropping-particle":"","parse-names":false,"suffix":""}],"container-title":"Jurnal Formil (Forum Ilmiah) KesMas Respati","id":"ITEM-1","issue":"1","issued":{"date-parts":[["2017"]]},"page":"17-23","title":"Hubungan Antara Karakteristik Ibu Dengan Pemberian ASI Eksklusif Di Wilayah Kerja Puskesmas Minggir Kabupaten Sleman","type":"article-journal","volume":"2"},"uris":["http://www.mendeley.com/documents/?uuid=c19694a8-e4d3-4725-9ddc-d416dd193765"]}],"mendeley":{"formattedCitation":"(Untari, 2017)","plainTextFormattedCitation":"(Untari, 2017)","previouslyFormattedCitation":"(Untari, 2017)"},"properties":{"noteIndex":0},"schema":"https://github.com/citation-style-language/schema/raw/master/csl-citation.json"}</w:instrText>
      </w:r>
      <w:r w:rsidRPr="00615437">
        <w:rPr>
          <w:sz w:val="20"/>
          <w:szCs w:val="16"/>
        </w:rPr>
        <w:fldChar w:fldCharType="separate"/>
      </w:r>
      <w:r w:rsidRPr="00615437">
        <w:rPr>
          <w:sz w:val="20"/>
          <w:szCs w:val="16"/>
        </w:rPr>
        <w:t>(Untari, 2017)</w:t>
      </w:r>
      <w:r w:rsidRPr="00615437">
        <w:rPr>
          <w:sz w:val="20"/>
          <w:szCs w:val="16"/>
        </w:rPr>
        <w:fldChar w:fldCharType="end"/>
      </w:r>
      <w:r w:rsidRPr="00615437">
        <w:rPr>
          <w:sz w:val="20"/>
          <w:szCs w:val="16"/>
        </w:rPr>
        <w:t xml:space="preserve">. Berdasarkan data hasil SSGI tahun 2021 menyatakan bahwa cakupan pemberian ASI Eksklusif di Indonesia pada bayi usia 0-5 bulan yang diberikan adalah sebesar 52,5%%. Untuk cakupan jumlah pemberian ASI Eksklusif di wilayag provinsi Kalimantan Barat pada bayi usia 0-5 bulan adalah sebanyak 52,9% </w:t>
      </w:r>
      <w:r w:rsidRPr="00615437">
        <w:rPr>
          <w:sz w:val="20"/>
          <w:szCs w:val="16"/>
        </w:rPr>
        <w:fldChar w:fldCharType="begin" w:fldLock="1"/>
      </w:r>
      <w:r w:rsidRPr="00615437">
        <w:rPr>
          <w:sz w:val="20"/>
          <w:szCs w:val="16"/>
        </w:rPr>
        <w:instrText>ADDIN CSL_CITATION {"citationItems":[{"id":"ITEM-1","itemData":{"abstract":"Over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Stephen","author":[{"dropping-particle":"","family":"Kemenkes RI","given":"","non-dropping-particle":"","parse-names":false,"suffix":""}],"id":"ITEM-1","issued":{"date-parts":[["2021"]]},"page":"1-14","title":"Launching Hasil Studi Status Gizi Indonesia (SSGI)","type":"article-journal"},"uris":["http://www.mendeley.com/documents/?uuid=2be9179f-382a-459e-9229-090b9d671c54"]}],"mendeley":{"formattedCitation":"(Kemenkes RI, 2021)","plainTextFormattedCitation":"(Kemenkes RI, 2021)","previouslyFormattedCitation":"(Kemenkes RI, 2021)"},"properties":{"noteIndex":0},"schema":"https://github.com/citation-style-language/schema/raw/master/csl-citation.json"}</w:instrText>
      </w:r>
      <w:r w:rsidRPr="00615437">
        <w:rPr>
          <w:sz w:val="20"/>
          <w:szCs w:val="16"/>
        </w:rPr>
        <w:fldChar w:fldCharType="separate"/>
      </w:r>
      <w:r w:rsidRPr="00615437">
        <w:rPr>
          <w:sz w:val="20"/>
          <w:szCs w:val="16"/>
        </w:rPr>
        <w:t>(Kemenkes RI, 2021)</w:t>
      </w:r>
      <w:r w:rsidRPr="00615437">
        <w:rPr>
          <w:sz w:val="20"/>
          <w:szCs w:val="16"/>
        </w:rPr>
        <w:fldChar w:fldCharType="end"/>
      </w:r>
      <w:r w:rsidRPr="00615437">
        <w:rPr>
          <w:sz w:val="20"/>
          <w:szCs w:val="16"/>
        </w:rPr>
        <w:t>. Untuk cakupan pemberian ASI Eksklusif pada bayi di bawah 6 bulan di Kalimantan Barat masih tergolong rendah.</w:t>
      </w:r>
    </w:p>
    <w:p w14:paraId="2001A0EA" w14:textId="77777777" w:rsidR="003E2A34" w:rsidRPr="00615437" w:rsidRDefault="000A1931" w:rsidP="003E2A34">
      <w:pPr>
        <w:ind w:firstLine="418"/>
        <w:rPr>
          <w:sz w:val="20"/>
          <w:szCs w:val="16"/>
        </w:rPr>
      </w:pPr>
      <w:r w:rsidRPr="00615437">
        <w:rPr>
          <w:sz w:val="20"/>
          <w:szCs w:val="16"/>
        </w:rPr>
        <w:t xml:space="preserve">Periode emas dalam dua tahun pertama kehidupan anak dapat tercapai optimal apabila ditunjang dengan asupan nutrisi tepat sejak lahir </w:t>
      </w:r>
      <w:r w:rsidRPr="00615437">
        <w:rPr>
          <w:sz w:val="20"/>
          <w:szCs w:val="16"/>
        </w:rPr>
        <w:fldChar w:fldCharType="begin" w:fldLock="1"/>
      </w:r>
      <w:r w:rsidRPr="00615437">
        <w:rPr>
          <w:sz w:val="20"/>
          <w:szCs w:val="16"/>
        </w:rPr>
        <w:instrText>ADDIN CSL_CITATION {"citationItems":[{"id":"ITEM-1","itemData":{"ISSN":"2354-7936","abstract":"ABSTRAK Bayi (usia 0-11 bulan) merupakan periode emas sekaligus periode kritis karena pada masa ini terjadi pertumbuhan dan perkembangan yang pesat yang mencapai puncaknya pada usia 24 bulan. Apabila janin dalam kandungan mendapatkan gizi yang cukup, maka ketika lahir berat dan panjang badannya akan normal dan untuk mempertahankan hal tersebut, maka cara yang efektif adalah dengan pemberian makanan pendamping air susu ibu (MP-ASI) sejak usia 6 bulan dan dilanjutkan ASI sampai usia 2 tahun. Penulisan artikel ini merupakan suatu kajian pustaka yang bertujuan untuk memberikan informasi tentang pemberian MP-ASI yang benar dan tepat. Kata Kunci: Bayi, Makanan Pendamping Air Susu Ibu (MP-ASI) ABSTRACT The golden period is the most critical period for the infant. It happened in the age of 0-11 months because the infants are growing and developing well. The peak of growth and development is in the age of 24 months. If the fetus gets enough nutrition, she will be having normal body weight and body length. To maintain this, there is an effective way to give complementary feeding since the age of 6 months and continued up to the age of 2 years. The writing of this article is one of literacy study which the purpose of giving some information about how to give complementary feeding correctly and appropriately.","author":[{"dropping-particle":"","family":"Mufida","given":"Lailina","non-dropping-particle":"","parse-names":false,"suffix":""},{"dropping-particle":"","family":"Widyaningsih","given":"Tri Dewanti","non-dropping-particle":"","parse-names":false,"suffix":""},{"dropping-particle":"","family":"Maligan","given":"Jaya Mahar","non-dropping-particle":"","parse-names":false,"suffix":""}],"container-title":"Jurnal Pangan dan Agroindustri","id":"ITEM-1","issue":"4","issued":{"date-parts":[["2015"]]},"page":"1646-1651","title":"Prinsip Dasar Makanan Pendamping Air Susu Ibu ( MP-ASI ) untuk Bayi 6 – 24 Bulan : Kajian Pustaka. Basic Principles of Complementary Feeding for Infant 6 - 24 Months : A Review","type":"article-journal","volume":"3"},"uris":["http://www.mendeley.com/documents/?uuid=de15c84a-49b0-45dd-9f00-0e0ceee1f23f"]}],"mendeley":{"formattedCitation":"(Mufida et al., 2015)","plainTextFormattedCitation":"(Mufida et al., 2015)","previouslyFormattedCitation":"(Mufida et al., 2015)"},"properties":{"noteIndex":0},"schema":"https://github.com/citation-style-language/schema/raw/master/csl-citation.json"}</w:instrText>
      </w:r>
      <w:r w:rsidRPr="00615437">
        <w:rPr>
          <w:sz w:val="20"/>
          <w:szCs w:val="16"/>
        </w:rPr>
        <w:fldChar w:fldCharType="separate"/>
      </w:r>
      <w:r w:rsidRPr="00615437">
        <w:rPr>
          <w:sz w:val="20"/>
          <w:szCs w:val="16"/>
        </w:rPr>
        <w:t>(Mufida et al., 2015)</w:t>
      </w:r>
      <w:r w:rsidRPr="00615437">
        <w:rPr>
          <w:sz w:val="20"/>
          <w:szCs w:val="16"/>
        </w:rPr>
        <w:fldChar w:fldCharType="end"/>
      </w:r>
      <w:r w:rsidRPr="00615437">
        <w:rPr>
          <w:sz w:val="20"/>
          <w:szCs w:val="16"/>
        </w:rPr>
        <w:t>. Di usia 6-24 bulan adalah masa rawan pertumbuhan pada anak. Pada saat kebutuhan tidak dapat tercukupi dengan</w:t>
      </w:r>
      <w:r w:rsidRPr="00615437">
        <w:t xml:space="preserve"> </w:t>
      </w:r>
      <w:r w:rsidRPr="00615437">
        <w:rPr>
          <w:sz w:val="20"/>
          <w:szCs w:val="16"/>
        </w:rPr>
        <w:t>ASI saja, maka Makanan Pendamping Air Susu Ibu (MPASI) perlu diberikan kepada bayi usia 6 bulan</w:t>
      </w:r>
      <w:r w:rsidRPr="00615437">
        <w:t xml:space="preserve"> </w:t>
      </w:r>
      <w:r w:rsidRPr="00615437">
        <w:rPr>
          <w:sz w:val="20"/>
          <w:szCs w:val="16"/>
        </w:rPr>
        <w:fldChar w:fldCharType="begin" w:fldLock="1"/>
      </w:r>
      <w:r w:rsidRPr="00615437">
        <w:rPr>
          <w:sz w:val="20"/>
          <w:szCs w:val="16"/>
        </w:rPr>
        <w:instrText>ADDIN CSL_CITATION {"citationItems":[{"id":"ITEM-1","itemData":{"DOI":"10.21776/ub.joim.2019.003.03.1","abstract":"The first a thousand days of life since intrauterine until two years old is an important period in determining a person's health. The adequate nutrition during this period can support the growth and development of children optimally. When the baby's needs cannot be fulfilled with breast milk alone, complementary feeding needs to be given to infants from the age of 6 months. Parents need to pay attention to the complementary feeding for the babies to have good nutritional status. The complementary feeding should be adjusted to the infant age stage, in terms of the initial age of giving, consistency, amount and frequency. The purpose of this research is to know the correlation between the practice of complementary feeding (initial age of giving, consistency, amount and frequency) and nutritional status of baby 7-23 months in Tajinan Village, Tajinan District, Malang. This study uses cross sectional design. The total sample of this research were 54 babies which were taken with proportional random sampling technique. The data were analyzed using Likelihood Ratio statistic test. The results obtained that there is a significant correlation between nutritional status of baby with the initial age of complementary feeding (p=0,001), consistency of complementary feeding (p=0,001), the amount of complementary feeding (p=0,000) and frequency of complementary feeding (p=0,011). The conclusion of this research is there is a correlation between the practice of complementary feeding with nutritional status of baby 7-23 months in Tajinan Village, Tajinan District, Malang.","author":[{"dropping-particle":"","family":"Hasanah","given":"Winny Kirana","non-dropping-particle":"","parse-names":false,"suffix":""},{"dropping-particle":"","family":"Mastuti","given":"Ni Luh Putu Herli","non-dropping-particle":"","parse-names":false,"suffix":""},{"dropping-particle":"","family":"Ulfah","given":"Mega","non-dropping-particle":"","parse-names":false,"suffix":""}],"container-title":"Journal of Issues in Midwifery","id":"ITEM-1","issue":"3","issued":{"date-parts":[["2019"]]},"page":"56-67","title":"Hubungan Praktik Pemberian MP-ASI (Usia Awal Pemberian, Konsistensi, Jumlah dan Frekuensi) Dengan Status Gizi Bayi 7-23 Bulan","type":"article-journal","volume":"3"},"uris":["http://www.mendeley.com/documents/?uuid=eda70ca4-aeae-4216-9156-bb3a151a1226"]}],"mendeley":{"formattedCitation":"(Hasanah et al., 2019)","plainTextFormattedCitation":"(Hasanah et al., 2019)","previouslyFormattedCitation":"(Hasanah et al., 2019)"},"properties":{"noteIndex":0},"schema":"https://github.com/citation-style-language/schema/raw/master/csl-citation.json"}</w:instrText>
      </w:r>
      <w:r w:rsidRPr="00615437">
        <w:rPr>
          <w:sz w:val="20"/>
          <w:szCs w:val="16"/>
        </w:rPr>
        <w:fldChar w:fldCharType="separate"/>
      </w:r>
      <w:r w:rsidRPr="00615437">
        <w:rPr>
          <w:sz w:val="20"/>
          <w:szCs w:val="16"/>
        </w:rPr>
        <w:t>(Hasanah et al., 2019)</w:t>
      </w:r>
      <w:r w:rsidRPr="00615437">
        <w:rPr>
          <w:sz w:val="20"/>
          <w:szCs w:val="16"/>
        </w:rPr>
        <w:fldChar w:fldCharType="end"/>
      </w:r>
      <w:r w:rsidRPr="00615437">
        <w:rPr>
          <w:sz w:val="20"/>
          <w:szCs w:val="16"/>
        </w:rPr>
        <w:t xml:space="preserve">. MPASI adalah proses dimulainya pemberian makanan khusus selain ASI, berbentuk padat atau semi padat secara bertahap jenis, jumlah frekuensi, maupun tekstur sampai seluruh kebutuhan nutrisi anak terpenuhi </w:t>
      </w:r>
      <w:r w:rsidRPr="00615437">
        <w:rPr>
          <w:sz w:val="20"/>
          <w:szCs w:val="16"/>
        </w:rPr>
        <w:fldChar w:fldCharType="begin" w:fldLock="1"/>
      </w:r>
      <w:r w:rsidRPr="00615437">
        <w:rPr>
          <w:sz w:val="20"/>
          <w:szCs w:val="16"/>
        </w:rPr>
        <w:instrText>ADDIN CSL_CITATION {"citationItems":[{"id":"ITEM-1","itemData":{"author":[{"dropping-particle":"","family":"Haryati","given":"Galoh","non-dropping-particle":"","parse-names":false,"suffix":""}],"id":"ITEM-1","issued":{"date-parts":[["2018"]]},"page":"1-21","publisher":"Poltekkes Kemenkes Pontianak","publisher-place":"Pontianak","title":"Gambaran Pola Pemberian MPASI","type":"article"},"uris":["http://www.mendeley.com/documents/?uuid=f1fa720e-444c-43db-8d61-8bf26341267d"]}],"mendeley":{"formattedCitation":"(Haryati, 2018)","plainTextFormattedCitation":"(Haryati, 2018)","previouslyFormattedCitation":"(Haryati, 2018)"},"properties":{"noteIndex":0},"schema":"https://github.com/citation-style-language/schema/raw/master/csl-citation.json"}</w:instrText>
      </w:r>
      <w:r w:rsidRPr="00615437">
        <w:rPr>
          <w:sz w:val="20"/>
          <w:szCs w:val="16"/>
        </w:rPr>
        <w:fldChar w:fldCharType="separate"/>
      </w:r>
      <w:r w:rsidRPr="00615437">
        <w:rPr>
          <w:sz w:val="20"/>
          <w:szCs w:val="16"/>
        </w:rPr>
        <w:t>(Haryati, 2018)</w:t>
      </w:r>
      <w:r w:rsidRPr="00615437">
        <w:rPr>
          <w:sz w:val="20"/>
          <w:szCs w:val="16"/>
        </w:rPr>
        <w:fldChar w:fldCharType="end"/>
      </w:r>
      <w:r w:rsidRPr="00615437">
        <w:rPr>
          <w:sz w:val="20"/>
          <w:szCs w:val="16"/>
        </w:rPr>
        <w:t>.</w:t>
      </w:r>
    </w:p>
    <w:p w14:paraId="34EC3319" w14:textId="77777777" w:rsidR="003E2A34" w:rsidRPr="00615437" w:rsidRDefault="000A1931" w:rsidP="003E2A34">
      <w:pPr>
        <w:ind w:firstLine="418"/>
        <w:rPr>
          <w:sz w:val="20"/>
          <w:szCs w:val="16"/>
        </w:rPr>
      </w:pPr>
      <w:r w:rsidRPr="00615437">
        <w:rPr>
          <w:sz w:val="20"/>
          <w:szCs w:val="16"/>
        </w:rPr>
        <w:t xml:space="preserve">Masalah gangguan pertumbuhan pada anak balita di Indonesia berkaitan dengan banyaknya </w:t>
      </w:r>
      <w:r w:rsidRPr="00615437">
        <w:rPr>
          <w:sz w:val="20"/>
          <w:szCs w:val="16"/>
        </w:rPr>
        <w:lastRenderedPageBreak/>
        <w:t xml:space="preserve">bayi yang sudah diberikan Makanan Pendamping ASI (MPASI) sejak usia ≤ 1 bulan. Pemberian MPASI pada bayi sebelum usia 6 bulan dapat meningkatkan resiko gangguan pencernaan dan infeksi karena kontaminasi oleh mikroba seperti sakit perut, sembelit (susah buang air besar) dan alergi </w:t>
      </w:r>
      <w:r w:rsidRPr="00615437">
        <w:rPr>
          <w:sz w:val="20"/>
          <w:szCs w:val="16"/>
        </w:rPr>
        <w:fldChar w:fldCharType="begin" w:fldLock="1"/>
      </w:r>
      <w:r w:rsidRPr="00615437">
        <w:rPr>
          <w:sz w:val="20"/>
          <w:szCs w:val="16"/>
        </w:rPr>
        <w:instrText>ADDIN CSL_CITATION {"citationItems":[{"id":"ITEM-1","itemData":{"DOI":"10.21927/ijnd.2013.1(1).51-57","ISSN":"2303-3045","abstract":"ABSTRACT Background: The problem of growth among underﬁ ves in Indonesia is related to the number of infants that are given complementary feeding since the age of one month. It inﬂ uenced the prevalence of undernourishment 3.25% and malnutritionat District of Kadia become higher. Those nutrition problem can be affected by inability to provide foods as needed by members of the family, knowledge and behavior of the family in food selection, cook and distribute the food in the family. Another problem is lack of mothers' attention to monitor the child growth and development Objective: To study the factors associated with mothers' behavior in the supply of complementary breastfeeding to infants of 6–24 months at Perumnas Health Center Subdistrict of Kadia Kendari Municipality. Method: This analytical study used a cross sectional design and quantitative and qualitative method. Subject were mothers' of underﬁ ves who fulﬁ lled inclusion criteria at the working area of Perumnas Health Center District of Kadia Kendari Municipality. Samples were taken using simple random sampling technique. Research instruments were questionnaire and indepth interview guide. Data analysis used chi square and double logistic regression test. Qualitative data were analyzed manually and presented in narration. Result: Predisposition factors signiﬁ cantly associated with mothers' behavior in the supply of complementary breastfeeding were mothers' education (p=0.025; OR=3.27), family income (p=0.007; OR=4.65), knowledge of mothers (p=0.05; OR=2.75), and mothers' attitude (p=0.027; OR=2.92). Another supporting factor, i.e. participation of mothers in the integrated service post (posyandu) was signiﬁ cantly associated with behavior in the supply of complementary breastfeeding (p=0.008; OR=3.65). Encouraging factors associated with the behavior of mother in the supply of complementary breastfeeding were support of the health staff (p=0.005; OR=4.21) and the family (p=0.041; OR=4.22). Conclusion: The result of multivariate analysis showed that the factor most dominantly associated with the behavior in the supply of complementary breastfeeding was education of mothers (p=0.012; OR=5,40). KEYWORDS: behavior, complementary breastfeeding, infants of 6 – 24 months ABSTRAK Latar Belakang: Masalah gangguan pertumbuhan balita di Indonesia berkaitan dengan banyaknya bayi yang sudah diberi makanan pendamping ASI (MPASI) sejak usia kurang dari atau 1 bulan. Hal ini mengakibatkan prevalensi gizi kura…","author":[{"dropping-particle":"","family":"Rosnah","given":"","non-dropping-particle":"","parse-names":false,"suffix":""},{"dropping-particle":"","family":"Kristiani","given":"","non-dropping-particle":"","parse-names":false,"suffix":""},{"dropping-particle":"","family":"Pamungkasiwi","given":"Endang Pamungkasiwi","non-dropping-particle":"","parse-names":false,"suffix":""}],"container-title":"Jurnal Gizi dan Dietetik Indonesia (Indonesian Journal of Nutrition and Dietetics)","id":"ITEM-1","issue":"1","issued":{"date-parts":[["2016"]]},"page":"51","title":"Faktor pada Perilaku Ibu Dalam Pemberian MPASI Anak 6–24 Bulan di Puskesmas Perumnas, Kendari","type":"article-journal","volume":"1"},"uris":["http://www.mendeley.com/documents/?uuid=68c68321-d314-40fe-adf0-6c02e201c0a5"]}],"mendeley":{"formattedCitation":"(Rosnah et al., 2016)","plainTextFormattedCitation":"(Rosnah et al., 2016)","previouslyFormattedCitation":"(Rosnah et al., 2016)"},"properties":{"noteIndex":0},"schema":"https://github.com/citation-style-language/schema/raw/master/csl-citation.json"}</w:instrText>
      </w:r>
      <w:r w:rsidRPr="00615437">
        <w:rPr>
          <w:sz w:val="20"/>
          <w:szCs w:val="16"/>
        </w:rPr>
        <w:fldChar w:fldCharType="separate"/>
      </w:r>
      <w:r w:rsidRPr="00615437">
        <w:rPr>
          <w:sz w:val="20"/>
          <w:szCs w:val="16"/>
        </w:rPr>
        <w:t>(Rosnah et al., 2016)</w:t>
      </w:r>
      <w:r w:rsidRPr="00615437">
        <w:rPr>
          <w:sz w:val="20"/>
          <w:szCs w:val="16"/>
        </w:rPr>
        <w:fldChar w:fldCharType="end"/>
      </w:r>
      <w:r w:rsidRPr="00615437">
        <w:rPr>
          <w:sz w:val="20"/>
          <w:szCs w:val="16"/>
        </w:rPr>
        <w:t>.</w:t>
      </w:r>
    </w:p>
    <w:p w14:paraId="1C52F199" w14:textId="77777777" w:rsidR="003E2A34" w:rsidRPr="00615437" w:rsidRDefault="000A1931" w:rsidP="003E2A34">
      <w:pPr>
        <w:ind w:firstLine="418"/>
        <w:rPr>
          <w:sz w:val="20"/>
          <w:szCs w:val="16"/>
        </w:rPr>
      </w:pPr>
      <w:r w:rsidRPr="00615437">
        <w:rPr>
          <w:sz w:val="20"/>
          <w:szCs w:val="16"/>
        </w:rPr>
        <w:t xml:space="preserve">World Health Organization (WHO) dalam Resolusi World Healthy Assembly (WHA) nomor 55.25 tahun 2002 tentang Global Stategy of Infant and Yough Child Feeding melaporkan bahwa 60% kematian balita langsung maupun tidak langsung disebabkan oleh kurang gizi dan kematian tersebut terkait dengan praktik pemberian makanan yang kurang tepat pada bayi dan anak. Pemberian makanan yang tidak tepat dan terlalu dini mengakibatkan mengalami gangguan pertumbuhan dan menderita kekurangan gizi </w:t>
      </w:r>
      <w:r w:rsidRPr="00615437">
        <w:rPr>
          <w:sz w:val="20"/>
          <w:szCs w:val="16"/>
        </w:rPr>
        <w:fldChar w:fldCharType="begin" w:fldLock="1"/>
      </w:r>
      <w:r w:rsidRPr="00615437">
        <w:rPr>
          <w:sz w:val="20"/>
          <w:szCs w:val="16"/>
        </w:rPr>
        <w:instrText>ADDIN CSL_CITATION {"citationItems":[{"id":"ITEM-1","itemData":{"DOI":"10.26630/jk.v9i2.757","ISSN":"2086-7751","abstract":"&lt;p&gt;WHO in WHA reported that 60% of direct and indirect infant deaths were caused by malnutrition and 2/3 of these deaths were associated with poor feeding practices in infants and children. Based on PSG results in 2016, Lampung and Bandar Lampung acute and chronic community nutritional problems (short prevalence ≥20% and thin ≥5%). The purpose of this study is to know the pattern of giving of breast milk in infants aged 6-24 months in the work area of Puskesmas Kota Baru New Town Bandar Lampung in 2017. This research is a qualitative research with phenomenology approach. Information obtained by conducting in-depth interviews, FGD, and observation. Informants in this study consisted of 5 main informants, 2 informants triangulation. The results showed that the form of MP-ASI have given for the age of 6-8 months and 12-24 months was appropriate but for 9-11 months age was not yet appropriate. The amount given is still less than the need with the frequency of giving 2-3 times a day plus 2 times a distraction. Type of MP-ASI is a local MP-ASI and MP-ASI manufacturer. How to serve in the form of dilute and liquid who fed by the mother. Raw food ingredients are stored separately with cooked foods. Feeding meals and suggestions are from their own mothers. Advice for MP-ASI counselors to provide regular and recorded counseling so that the stages and success of counseling can be evaluated.&lt;/p&gt;","author":[{"dropping-particle":"","family":"Amperaningsih","given":"Yuliati","non-dropping-particle":"","parse-names":false,"suffix":""},{"dropping-particle":"","family":"Sari","given":"Siska Aulia","non-dropping-particle":"","parse-names":false,"suffix":""},{"dropping-particle":"","family":"Perdana","given":"Agung Aji","non-dropping-particle":"","parse-names":false,"suffix":""}],"container-title":"Jurnal Kesehatan","id":"ITEM-1","issue":"2","issued":{"date-parts":[["2018"]]},"page":"310","title":"Pola Pemberian MP-ASI pada Balita Usia 6-24 Bulan","type":"article-journal","volume":"9"},"uris":["http://www.mendeley.com/documents/?uuid=47c09e37-ef9d-4ca6-8374-9ca809fa572a"]}],"mendeley":{"formattedCitation":"(Amperaningsih et al., 2018)","plainTextFormattedCitation":"(Amperaningsih et al., 2018)","previouslyFormattedCitation":"(Amperaningsih et al., 2018)"},"properties":{"noteIndex":0},"schema":"https://github.com/citation-style-language/schema/raw/master/csl-citation.json"}</w:instrText>
      </w:r>
      <w:r w:rsidRPr="00615437">
        <w:rPr>
          <w:sz w:val="20"/>
          <w:szCs w:val="16"/>
        </w:rPr>
        <w:fldChar w:fldCharType="separate"/>
      </w:r>
      <w:r w:rsidRPr="00615437">
        <w:rPr>
          <w:sz w:val="20"/>
          <w:szCs w:val="16"/>
        </w:rPr>
        <w:t>(Amperaningsih et al., 2018)</w:t>
      </w:r>
      <w:r w:rsidRPr="00615437">
        <w:rPr>
          <w:sz w:val="20"/>
          <w:szCs w:val="16"/>
        </w:rPr>
        <w:fldChar w:fldCharType="end"/>
      </w:r>
      <w:r w:rsidRPr="00615437">
        <w:rPr>
          <w:sz w:val="20"/>
          <w:szCs w:val="16"/>
        </w:rPr>
        <w:t>.</w:t>
      </w:r>
    </w:p>
    <w:p w14:paraId="2EC03DA9" w14:textId="63750BCF" w:rsidR="000A1931" w:rsidRPr="00615437" w:rsidRDefault="000A1931" w:rsidP="003E2A34">
      <w:pPr>
        <w:ind w:firstLine="418"/>
        <w:rPr>
          <w:sz w:val="20"/>
          <w:szCs w:val="16"/>
        </w:rPr>
      </w:pPr>
      <w:r w:rsidRPr="00615437">
        <w:rPr>
          <w:sz w:val="20"/>
          <w:szCs w:val="16"/>
        </w:rPr>
        <w:t>Berdasarkan latar belakang maka rumusan masalah penelitian ini adalah bagaimana gambaran pemberian ASI Eksklusif, MPASI, dan status gizi baduta usia 6-24 bulan di Desa Sungai Mawang. Tujuan penelitian ini adalah untuk mengetahui gambaran pemberian ASI Eksklusif, MPASI, dan status gizi baduta usia 6-24 bulan di Desa Sungai Mawang.</w:t>
      </w:r>
    </w:p>
    <w:p w14:paraId="33A8837B" w14:textId="77777777" w:rsidR="002B79CE" w:rsidRPr="00615437" w:rsidRDefault="002B79CE" w:rsidP="00651498">
      <w:pPr>
        <w:pStyle w:val="Heading1"/>
        <w:spacing w:before="120" w:after="120"/>
      </w:pPr>
      <w:r w:rsidRPr="00615437">
        <w:t>Metode</w:t>
      </w:r>
    </w:p>
    <w:p w14:paraId="76D57C72" w14:textId="77777777" w:rsidR="00A03872" w:rsidRPr="00615437" w:rsidRDefault="000A1931" w:rsidP="00A03872">
      <w:pPr>
        <w:ind w:firstLine="418"/>
        <w:rPr>
          <w:sz w:val="20"/>
          <w:szCs w:val="16"/>
        </w:rPr>
      </w:pPr>
      <w:r w:rsidRPr="00615437">
        <w:rPr>
          <w:sz w:val="20"/>
          <w:szCs w:val="16"/>
        </w:rPr>
        <w:t>Jenis penelitian adalah deskriptif dengan desain cross sectional. Penelitian ini dilaksanakan di Desa Sungai Mawang Kecamatan Mukok pada bulan Juni 2023. Populasi dalam penelitian ini adalah seluruh ibu yang memiliki anak berusia 6-24 bulan di Desa Sungai Mawang, Kecamatan Mukok, Kabupaten Sanggau. Untuk cara pengambilan sampel yang saya gunakan adalah dengan teknik purposive sampling dengan jumlah sampel sebanyak 34 baduta.</w:t>
      </w:r>
    </w:p>
    <w:p w14:paraId="2FC76DCF" w14:textId="3CAF6BFE" w:rsidR="00440D43" w:rsidRPr="00615437" w:rsidRDefault="000A1931" w:rsidP="00A03872">
      <w:pPr>
        <w:ind w:firstLine="418"/>
        <w:rPr>
          <w:sz w:val="20"/>
          <w:szCs w:val="16"/>
        </w:rPr>
      </w:pPr>
      <w:r w:rsidRPr="00615437">
        <w:rPr>
          <w:sz w:val="20"/>
          <w:szCs w:val="16"/>
        </w:rPr>
        <w:t>Instrument yang digunakan yaitu kuesioner, timbangan untuk mengukur berat badan, dan infantometer untuk mengukur panjang badan. Teknik pengumpulan data yang digunakan adalah dengan melakukan wawancara dan pengukuran antropometri. Analisis data yang digunakan adalah analisis bivariat.</w:t>
      </w:r>
    </w:p>
    <w:p w14:paraId="2B322175" w14:textId="26B4912B" w:rsidR="00C5507F" w:rsidRPr="00615437" w:rsidRDefault="007555F6" w:rsidP="00863CA5">
      <w:pPr>
        <w:pStyle w:val="Heading1"/>
      </w:pPr>
      <w:r w:rsidRPr="00615437">
        <w:rPr>
          <w:lang w:eastAsia="en-US"/>
        </w:rPr>
        <w:t>  </w:t>
      </w:r>
      <w:r w:rsidR="00863CA5">
        <w:rPr>
          <w:lang w:eastAsia="en-US"/>
        </w:rPr>
        <w:br w:type="column"/>
      </w:r>
      <w:r w:rsidR="000A1931" w:rsidRPr="00615437">
        <w:t>Hasil</w:t>
      </w:r>
    </w:p>
    <w:p w14:paraId="44EE1777" w14:textId="37416B36" w:rsidR="000A1931" w:rsidRPr="00615437" w:rsidRDefault="000A1931" w:rsidP="003C134A">
      <w:pPr>
        <w:pStyle w:val="Heading2"/>
        <w:spacing w:before="120"/>
        <w:rPr>
          <w:rFonts w:eastAsia="Book Antiqua"/>
        </w:rPr>
      </w:pPr>
      <w:r w:rsidRPr="00615437">
        <w:rPr>
          <w:rFonts w:eastAsia="Book Antiqua"/>
        </w:rPr>
        <w:t xml:space="preserve">Pemberian ASI Eksklusif </w:t>
      </w:r>
      <w:r w:rsidR="00F14B3A" w:rsidRPr="00615437">
        <w:rPr>
          <w:rFonts w:eastAsia="Book Antiqua"/>
        </w:rPr>
        <w:t>dan Status Gizi PB/U</w:t>
      </w:r>
    </w:p>
    <w:p w14:paraId="1954E92B" w14:textId="382CFD23" w:rsidR="00F14B3A" w:rsidRPr="00615437" w:rsidRDefault="00F14B3A" w:rsidP="003C134A">
      <w:pPr>
        <w:spacing w:before="120" w:after="120"/>
        <w:ind w:firstLine="418"/>
        <w:rPr>
          <w:sz w:val="20"/>
          <w:szCs w:val="16"/>
        </w:rPr>
      </w:pPr>
      <w:r w:rsidRPr="00615437">
        <w:rPr>
          <w:sz w:val="20"/>
          <w:szCs w:val="16"/>
        </w:rPr>
        <w:t>Berdasarkan hasil analisis data riwayat pemberian ASI Eksklusif dan status gizi menurut indikator PB/U pada baduta di Desa Sungai Mawang. Pengambilan data dengan melakukan wawancara dan skrinning gizi menurut PB/U dapat dilihiat pada gambar diagram dibawah ini.</w:t>
      </w:r>
    </w:p>
    <w:p w14:paraId="30C95FFE" w14:textId="7D59BB06" w:rsidR="00F14B3A" w:rsidRPr="00615437" w:rsidRDefault="00F14B3A" w:rsidP="003C134A">
      <w:pPr>
        <w:spacing w:before="100" w:beforeAutospacing="1"/>
        <w:jc w:val="left"/>
      </w:pPr>
      <w:r w:rsidRPr="00615437">
        <w:drawing>
          <wp:inline distT="0" distB="0" distL="0" distR="0" wp14:anchorId="7668C019" wp14:editId="5359A7AA">
            <wp:extent cx="2743200" cy="1645920"/>
            <wp:effectExtent l="0" t="0" r="0" b="11430"/>
            <wp:docPr id="1604660253" name="Chart 16046602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C58FDD" w14:textId="5B3A0BA3" w:rsidR="00F14B3A" w:rsidRPr="00615437" w:rsidRDefault="00F14B3A" w:rsidP="003C134A">
      <w:pPr>
        <w:pStyle w:val="JudulGambar"/>
      </w:pPr>
      <w:r w:rsidRPr="00615437">
        <w:rPr>
          <w:b/>
          <w:bCs/>
        </w:rPr>
        <w:t xml:space="preserve">Gambar 1. </w:t>
      </w:r>
      <w:r w:rsidRPr="00615437">
        <w:t>Pemberian ASI Eksklusif dan Status Gizi PB/U di Desa Sungai Mawang Tahun 2023</w:t>
      </w:r>
    </w:p>
    <w:p w14:paraId="1FEF7EDD" w14:textId="77777777" w:rsidR="00F14B3A" w:rsidRPr="00615437" w:rsidRDefault="00F14B3A" w:rsidP="003C134A">
      <w:pPr>
        <w:spacing w:before="120"/>
        <w:ind w:firstLine="418"/>
        <w:rPr>
          <w:sz w:val="20"/>
          <w:szCs w:val="16"/>
        </w:rPr>
      </w:pPr>
      <w:r w:rsidRPr="00615437">
        <w:rPr>
          <w:sz w:val="20"/>
          <w:szCs w:val="16"/>
        </w:rPr>
        <w:t>Berdasarkan Gambar 1 diketahui bahwa pada anak stunting lebih banyak yang tidak ASI Eksklusif yaitu sebanyak 17,4% dibandingkan yang ASI Eksklusif yaitu sebanyak 9,1%. Pada yang normal lebih banyak yang ASI Eksklusif yaitu sebanyak 90,9% dibandingkan dengan yang tidak ASI Eksklusif yaitu sebanyak 82,6%.</w:t>
      </w:r>
    </w:p>
    <w:p w14:paraId="10ADEC40" w14:textId="4E779C82" w:rsidR="00F14B3A" w:rsidRPr="00615437" w:rsidRDefault="00F14B3A" w:rsidP="003C134A">
      <w:pPr>
        <w:pStyle w:val="Heading2"/>
        <w:spacing w:before="120" w:after="120"/>
        <w:rPr>
          <w:rFonts w:eastAsia="Book Antiqua"/>
        </w:rPr>
      </w:pPr>
      <w:r w:rsidRPr="00615437">
        <w:rPr>
          <w:rFonts w:eastAsia="Book Antiqua"/>
        </w:rPr>
        <w:t>Pemberian MPASI dan Status Gizi BB/PB</w:t>
      </w:r>
    </w:p>
    <w:p w14:paraId="6FE63D0F" w14:textId="7309A0EF" w:rsidR="00F14B3A" w:rsidRPr="00615437" w:rsidRDefault="00F14B3A" w:rsidP="003C134A">
      <w:pPr>
        <w:ind w:firstLine="418"/>
        <w:rPr>
          <w:sz w:val="20"/>
          <w:szCs w:val="16"/>
        </w:rPr>
      </w:pPr>
      <w:r w:rsidRPr="00615437">
        <w:rPr>
          <w:sz w:val="20"/>
          <w:szCs w:val="16"/>
        </w:rPr>
        <w:t>Berdasarkan hasil analisis data pemberian MPASI dan status gizi menurut indikator BB/PB di Desa Sungai Mawang. Pengambilan data dengan melakukan wawancara dan skrinning gizi menurut BB/PB dapat dilihat pada gambar diagram dibawah ini.</w:t>
      </w:r>
    </w:p>
    <w:p w14:paraId="76F65CF8" w14:textId="116ECFBC" w:rsidR="00F14B3A" w:rsidRPr="00615437" w:rsidRDefault="00F14B3A" w:rsidP="004A1EF7">
      <w:r w:rsidRPr="00615437">
        <w:drawing>
          <wp:inline distT="0" distB="0" distL="0" distR="0" wp14:anchorId="632409C8" wp14:editId="64E22995">
            <wp:extent cx="2651760" cy="1797685"/>
            <wp:effectExtent l="0" t="0" r="15240" b="12065"/>
            <wp:docPr id="51901418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5A1F5D" w14:textId="37961205" w:rsidR="00F14B3A" w:rsidRPr="00615437" w:rsidRDefault="00F14B3A" w:rsidP="003C134A">
      <w:pPr>
        <w:pStyle w:val="JudulGambar"/>
      </w:pPr>
      <w:r w:rsidRPr="00615437">
        <w:rPr>
          <w:b/>
          <w:bCs/>
        </w:rPr>
        <w:t xml:space="preserve">Gambar 2. </w:t>
      </w:r>
      <w:r w:rsidRPr="00615437">
        <w:t>Pemerian MPASI dan Status Gizi BB/PB di Desa Sungai Mawang Tahun 2023</w:t>
      </w:r>
    </w:p>
    <w:p w14:paraId="3CA2E66E" w14:textId="1A867F18" w:rsidR="00F14B3A" w:rsidRPr="00615437" w:rsidRDefault="00863CA5" w:rsidP="00863CA5">
      <w:pPr>
        <w:ind w:firstLine="418"/>
        <w:rPr>
          <w:sz w:val="20"/>
          <w:szCs w:val="16"/>
        </w:rPr>
      </w:pPr>
      <w:r>
        <w:br w:type="column"/>
      </w:r>
      <w:r w:rsidR="00F14B3A" w:rsidRPr="00615437">
        <w:rPr>
          <w:sz w:val="20"/>
          <w:szCs w:val="16"/>
        </w:rPr>
        <w:lastRenderedPageBreak/>
        <w:t>Berdasarkan Gambar 2 diketahui bahwa anak yang kurus lebih banyak mendapatkan pemberian MPASI yang tidak baik yaitu sebanyak 60% dibandingkan dengan yang pemberian MPASI yang baik yaitu sebanyak 14,3%. Pada yang normal lebih banyak yang mendapatkan pemberian MPASI yang baik yaitu sebanyak 85,7% dibandingkan dengan yang pemberian MPASI yang tidak baik yaitu sebanyak 40%.</w:t>
      </w:r>
    </w:p>
    <w:p w14:paraId="0FC2DEDA" w14:textId="04AB25AA" w:rsidR="000A1931" w:rsidRPr="00615437" w:rsidRDefault="000A1931" w:rsidP="003C134A">
      <w:pPr>
        <w:pStyle w:val="Heading1"/>
        <w:spacing w:before="120" w:after="120"/>
      </w:pPr>
      <w:r w:rsidRPr="00615437">
        <w:t>Pembahasan</w:t>
      </w:r>
    </w:p>
    <w:p w14:paraId="1133F2D5" w14:textId="2758F0DD" w:rsidR="00F14B3A" w:rsidRPr="00615437" w:rsidRDefault="00F14B3A" w:rsidP="003C134A">
      <w:pPr>
        <w:pStyle w:val="Heading2"/>
        <w:spacing w:before="120" w:after="120"/>
        <w:rPr>
          <w:rFonts w:eastAsia="Book Antiqua"/>
        </w:rPr>
      </w:pPr>
      <w:r w:rsidRPr="00615437">
        <w:rPr>
          <w:rFonts w:eastAsia="Book Antiqua"/>
        </w:rPr>
        <w:t>Pemberian ASI Eksklusif dan Status Gizi PB/U</w:t>
      </w:r>
    </w:p>
    <w:p w14:paraId="1DA1896F" w14:textId="77777777" w:rsidR="00380619" w:rsidRPr="00615437" w:rsidRDefault="00F14B3A" w:rsidP="00380619">
      <w:pPr>
        <w:ind w:firstLine="418"/>
        <w:rPr>
          <w:sz w:val="20"/>
          <w:szCs w:val="16"/>
        </w:rPr>
      </w:pPr>
      <w:r w:rsidRPr="00615437">
        <w:rPr>
          <w:sz w:val="20"/>
          <w:szCs w:val="16"/>
        </w:rPr>
        <w:t>Pemberian ASI Eksklusif adalah ASI yang diberikan pada bayi usia 0-6 bulan tanpa campuran atau tambahan apapun kecuali vitamin atau obat. ASI merupakan sumber makanan utama yang aman, higienis dan murah yang sudah tersedia bagi bayi. Di dalam ASI mengandung zat-zat kekebalan tubuh yang berfungsi melindungi bayi dari berbagai penyakit dan infeksi. Manfaat ASI bagi bayi yaitu diantaranya melindungi bayi dari infeksi gastrointernal, melindungi anak dari</w:t>
      </w:r>
      <w:r w:rsidR="002A5CB7" w:rsidRPr="00615437">
        <w:rPr>
          <w:sz w:val="20"/>
          <w:szCs w:val="16"/>
        </w:rPr>
        <w:t xml:space="preserve"> penyakit kronis, meningkatkan perkembangan otak serta dapat mengurangi terjadinya diabetes yang tinggi serta obesitas pada bayi </w:t>
      </w:r>
      <w:r w:rsidR="002A5CB7" w:rsidRPr="00615437">
        <w:rPr>
          <w:sz w:val="20"/>
          <w:szCs w:val="16"/>
        </w:rPr>
        <w:fldChar w:fldCharType="begin" w:fldLock="1"/>
      </w:r>
      <w:r w:rsidR="002A5CB7" w:rsidRPr="00615437">
        <w:rPr>
          <w:sz w:val="20"/>
          <w:szCs w:val="16"/>
        </w:rPr>
        <w:instrText>ADDIN CSL_CITATION {"citationItems":[{"id":"ITEM-1","itemData":{"author":[{"dropping-particle":"","family":"Sasube","given":"Laurensi M","non-dropping-particle":"","parse-names":false,"suffix":""},{"dropping-particle":"","family":"Keperawatan","given":"Fakultas Ilmu","non-dropping-particle":"","parse-names":false,"suffix":""},{"dropping-particle":"De","family":"La","given":"Unika","non-dropping-particle":"","parse-names":false,"suffix":""},{"dropping-particle":"","family":"Manado","given":"Salle","non-dropping-particle":"","parse-names":false,"suffix":""}],"id":"ITEM-1","issued":{"date-parts":[["2023"]]},"title":"Laurensi M. Sasube &amp; Christian A. Lombogia ASI Eksklusif","type":"article-journal"},"uris":["http://www.mendeley.com/documents/?uuid=15512a9c-c5c3-43dc-b8f7-3e94ab451b7e"]}],"mendeley":{"formattedCitation":"(Sasube et al., 2023)","plainTextFormattedCitation":"(Sasube et al., 2023)","previouslyFormattedCitation":"(Sasube et al., 2023)"},"properties":{"noteIndex":0},"schema":"https://github.com/citation-style-language/schema/raw/master/csl-citation.json"}</w:instrText>
      </w:r>
      <w:r w:rsidR="002A5CB7" w:rsidRPr="00615437">
        <w:rPr>
          <w:sz w:val="20"/>
          <w:szCs w:val="16"/>
        </w:rPr>
        <w:fldChar w:fldCharType="separate"/>
      </w:r>
      <w:r w:rsidR="002A5CB7" w:rsidRPr="00615437">
        <w:rPr>
          <w:sz w:val="20"/>
          <w:szCs w:val="16"/>
        </w:rPr>
        <w:t>(Sasube et al., 2023)</w:t>
      </w:r>
      <w:r w:rsidR="002A5CB7" w:rsidRPr="00615437">
        <w:rPr>
          <w:sz w:val="20"/>
          <w:szCs w:val="16"/>
        </w:rPr>
        <w:fldChar w:fldCharType="end"/>
      </w:r>
      <w:r w:rsidR="002A5CB7" w:rsidRPr="00615437">
        <w:rPr>
          <w:sz w:val="20"/>
          <w:szCs w:val="16"/>
        </w:rPr>
        <w:t>. Oleh sebab itu, sebelum mencapai usia 6 bulan sistem pencernaan bayi belum mampu berfungsi dengan sempurna, sehingga belum mampu mencerna makanan selain ASI.</w:t>
      </w:r>
    </w:p>
    <w:p w14:paraId="4BBCE5E7" w14:textId="01BF2956" w:rsidR="002A5CB7" w:rsidRPr="00615437" w:rsidRDefault="002A5CB7" w:rsidP="00380619">
      <w:pPr>
        <w:ind w:firstLine="418"/>
        <w:rPr>
          <w:sz w:val="20"/>
          <w:szCs w:val="16"/>
        </w:rPr>
      </w:pPr>
      <w:r w:rsidRPr="00615437">
        <w:rPr>
          <w:sz w:val="20"/>
          <w:szCs w:val="16"/>
        </w:rPr>
        <w:t xml:space="preserve">Kolostrum merupakan salah satu komposisi yang terdapat pada ASI. Kolostrum adalah cairan dengan viskositas kental, lengket dan berwarna kekuningan yang keluar dari payudara seorang ibu yang baru saja melahirkan. Kolostrum mengandung zat-zat immunoglobulin yang baik seperti protein, minera, garam, vitamin A, nitrogen, sel darah putih (leukosit) dan antibodi yang tinggi yang berguna untuk pertahanan tubuh bayi melawan penyakit </w:t>
      </w:r>
      <w:r w:rsidRPr="00615437">
        <w:rPr>
          <w:sz w:val="20"/>
          <w:szCs w:val="16"/>
        </w:rPr>
        <w:fldChar w:fldCharType="begin" w:fldLock="1"/>
      </w:r>
      <w:r w:rsidRPr="00615437">
        <w:rPr>
          <w:sz w:val="20"/>
          <w:szCs w:val="16"/>
        </w:rPr>
        <w:instrText>ADDIN CSL_CITATION {"citationItems":[{"id":"ITEM-1","itemData":{"author":[{"dropping-particle":"","family":"Nugroho","given":"Taufan","non-dropping-particle":"","parse-names":false,"suffix":""}],"id":"ITEM-1","issued":{"date-parts":[["2017"]]},"publisher":"Nuha Medika","publisher-place":"Bantul","title":"ASI dan Tumor","type":"article"},"uris":["http://www.mendeley.com/documents/?uuid=edc00c3a-3303-4f14-b577-386a01c887e7"]}],"mendeley":{"formattedCitation":"(Nugroho, 2017)","plainTextFormattedCitation":"(Nugroho, 2017)","previouslyFormattedCitation":"(Nugroho, 2017)"},"properties":{"noteIndex":0},"schema":"https://github.com/citation-style-language/schema/raw/master/csl-citation.json"}</w:instrText>
      </w:r>
      <w:r w:rsidRPr="00615437">
        <w:rPr>
          <w:sz w:val="20"/>
          <w:szCs w:val="16"/>
        </w:rPr>
        <w:fldChar w:fldCharType="separate"/>
      </w:r>
      <w:r w:rsidRPr="00615437">
        <w:rPr>
          <w:sz w:val="20"/>
          <w:szCs w:val="16"/>
        </w:rPr>
        <w:t>(Nugroho, 2017)</w:t>
      </w:r>
      <w:r w:rsidRPr="00615437">
        <w:rPr>
          <w:sz w:val="20"/>
          <w:szCs w:val="16"/>
        </w:rPr>
        <w:fldChar w:fldCharType="end"/>
      </w:r>
      <w:r w:rsidRPr="00615437">
        <w:rPr>
          <w:sz w:val="20"/>
          <w:szCs w:val="16"/>
        </w:rPr>
        <w:t>.</w:t>
      </w:r>
    </w:p>
    <w:p w14:paraId="70EAB8AD" w14:textId="77777777" w:rsidR="002A5CB7" w:rsidRPr="00615437" w:rsidRDefault="002A5CB7" w:rsidP="00615437">
      <w:pPr>
        <w:pStyle w:val="JudulTabel"/>
        <w:spacing w:before="120"/>
      </w:pPr>
      <w:r w:rsidRPr="00615437">
        <w:rPr>
          <w:b/>
          <w:bCs/>
        </w:rPr>
        <w:t xml:space="preserve">Tabel 1. </w:t>
      </w:r>
      <w:r w:rsidRPr="00615437">
        <w:t>Distribusi Frekuensi Pemberian Kolostrum pada Baduta di Desa Sungai Mawang Tahun 2023</w:t>
      </w:r>
    </w:p>
    <w:tbl>
      <w:tblPr>
        <w:tblW w:w="5000" w:type="pct"/>
        <w:tblCellMar>
          <w:top w:w="15" w:type="dxa"/>
          <w:left w:w="15" w:type="dxa"/>
          <w:bottom w:w="15" w:type="dxa"/>
          <w:right w:w="15" w:type="dxa"/>
        </w:tblCellMar>
        <w:tblLook w:val="04A0" w:firstRow="1" w:lastRow="0" w:firstColumn="1" w:lastColumn="0" w:noHBand="0" w:noVBand="1"/>
      </w:tblPr>
      <w:tblGrid>
        <w:gridCol w:w="1791"/>
        <w:gridCol w:w="1164"/>
        <w:gridCol w:w="1127"/>
      </w:tblGrid>
      <w:tr w:rsidR="002A5CB7" w:rsidRPr="00615437" w14:paraId="677B66B3" w14:textId="77777777" w:rsidTr="00380619">
        <w:trPr>
          <w:trHeight w:val="144"/>
        </w:trPr>
        <w:tc>
          <w:tcPr>
            <w:tcW w:w="2193" w:type="pct"/>
            <w:tcBorders>
              <w:top w:val="single" w:sz="4" w:space="0" w:color="000000"/>
              <w:bottom w:val="single" w:sz="4" w:space="0" w:color="000000"/>
            </w:tcBorders>
            <w:tcMar>
              <w:top w:w="0" w:type="dxa"/>
              <w:left w:w="108" w:type="dxa"/>
              <w:bottom w:w="0" w:type="dxa"/>
              <w:right w:w="108" w:type="dxa"/>
            </w:tcMar>
            <w:vAlign w:val="center"/>
            <w:hideMark/>
          </w:tcPr>
          <w:p w14:paraId="20BA2A73" w14:textId="77777777" w:rsidR="002A5CB7" w:rsidRPr="006769DB" w:rsidRDefault="002A5CB7" w:rsidP="00380619">
            <w:pPr>
              <w:pStyle w:val="JudulTabel"/>
              <w:rPr>
                <w:b/>
                <w:bCs/>
                <w:lang w:eastAsia="en-US"/>
              </w:rPr>
            </w:pPr>
            <w:r w:rsidRPr="006769DB">
              <w:rPr>
                <w:b/>
                <w:bCs/>
                <w:lang w:eastAsia="en-US"/>
              </w:rPr>
              <w:t>Pemberian Kolostrum</w:t>
            </w:r>
          </w:p>
        </w:tc>
        <w:tc>
          <w:tcPr>
            <w:tcW w:w="1426" w:type="pct"/>
            <w:tcBorders>
              <w:top w:val="single" w:sz="4" w:space="0" w:color="000000"/>
              <w:bottom w:val="single" w:sz="4" w:space="0" w:color="000000"/>
            </w:tcBorders>
            <w:tcMar>
              <w:top w:w="0" w:type="dxa"/>
              <w:left w:w="108" w:type="dxa"/>
              <w:bottom w:w="0" w:type="dxa"/>
              <w:right w:w="108" w:type="dxa"/>
            </w:tcMar>
            <w:vAlign w:val="center"/>
            <w:hideMark/>
          </w:tcPr>
          <w:p w14:paraId="20FB4962" w14:textId="576AA02E" w:rsidR="002A5CB7" w:rsidRPr="006769DB" w:rsidRDefault="00380619" w:rsidP="00380619">
            <w:pPr>
              <w:pStyle w:val="JudulTabel"/>
              <w:rPr>
                <w:b/>
                <w:bCs/>
                <w:lang w:eastAsia="en-US"/>
              </w:rPr>
            </w:pPr>
            <w:r w:rsidRPr="006769DB">
              <w:rPr>
                <w:b/>
                <w:bCs/>
                <w:lang w:eastAsia="en-US"/>
              </w:rPr>
              <w:t>n</w:t>
            </w:r>
          </w:p>
        </w:tc>
        <w:tc>
          <w:tcPr>
            <w:tcW w:w="1381" w:type="pct"/>
            <w:tcBorders>
              <w:top w:val="single" w:sz="4" w:space="0" w:color="000000"/>
              <w:bottom w:val="single" w:sz="4" w:space="0" w:color="000000"/>
            </w:tcBorders>
            <w:tcMar>
              <w:top w:w="0" w:type="dxa"/>
              <w:left w:w="108" w:type="dxa"/>
              <w:bottom w:w="0" w:type="dxa"/>
              <w:right w:w="108" w:type="dxa"/>
            </w:tcMar>
            <w:vAlign w:val="center"/>
            <w:hideMark/>
          </w:tcPr>
          <w:p w14:paraId="633AF2A4" w14:textId="6F8C39F0" w:rsidR="002A5CB7" w:rsidRPr="006769DB" w:rsidRDefault="00380619" w:rsidP="00380619">
            <w:pPr>
              <w:pStyle w:val="JudulTabel"/>
              <w:rPr>
                <w:b/>
                <w:bCs/>
                <w:lang w:eastAsia="en-US"/>
              </w:rPr>
            </w:pPr>
            <w:r w:rsidRPr="006769DB">
              <w:rPr>
                <w:b/>
                <w:bCs/>
              </w:rPr>
              <w:t>%</w:t>
            </w:r>
          </w:p>
        </w:tc>
      </w:tr>
      <w:tr w:rsidR="002A5CB7" w:rsidRPr="00615437" w14:paraId="2F3E5954" w14:textId="77777777" w:rsidTr="00380619">
        <w:trPr>
          <w:trHeight w:val="144"/>
        </w:trPr>
        <w:tc>
          <w:tcPr>
            <w:tcW w:w="2193" w:type="pct"/>
            <w:tcBorders>
              <w:top w:val="single" w:sz="4" w:space="0" w:color="000000"/>
            </w:tcBorders>
            <w:tcMar>
              <w:top w:w="0" w:type="dxa"/>
              <w:left w:w="108" w:type="dxa"/>
              <w:bottom w:w="0" w:type="dxa"/>
              <w:right w:w="108" w:type="dxa"/>
            </w:tcMar>
            <w:vAlign w:val="center"/>
            <w:hideMark/>
          </w:tcPr>
          <w:p w14:paraId="041FDB2A" w14:textId="77777777" w:rsidR="002A5CB7" w:rsidRPr="00615437" w:rsidRDefault="002A5CB7" w:rsidP="00380619">
            <w:pPr>
              <w:pStyle w:val="JudulTabel"/>
              <w:rPr>
                <w:lang w:eastAsia="en-US"/>
              </w:rPr>
            </w:pPr>
            <w:r w:rsidRPr="00615437">
              <w:rPr>
                <w:lang w:eastAsia="en-US"/>
              </w:rPr>
              <w:t>Ya</w:t>
            </w:r>
          </w:p>
        </w:tc>
        <w:tc>
          <w:tcPr>
            <w:tcW w:w="1426" w:type="pct"/>
            <w:tcBorders>
              <w:top w:val="single" w:sz="4" w:space="0" w:color="000000"/>
            </w:tcBorders>
            <w:tcMar>
              <w:top w:w="0" w:type="dxa"/>
              <w:left w:w="108" w:type="dxa"/>
              <w:bottom w:w="0" w:type="dxa"/>
              <w:right w:w="108" w:type="dxa"/>
            </w:tcMar>
            <w:vAlign w:val="center"/>
            <w:hideMark/>
          </w:tcPr>
          <w:p w14:paraId="55279094" w14:textId="77777777" w:rsidR="002A5CB7" w:rsidRPr="00615437" w:rsidRDefault="002A5CB7" w:rsidP="00380619">
            <w:pPr>
              <w:pStyle w:val="JudulTabel"/>
              <w:rPr>
                <w:lang w:eastAsia="en-US"/>
              </w:rPr>
            </w:pPr>
            <w:r w:rsidRPr="00615437">
              <w:rPr>
                <w:lang w:eastAsia="en-US"/>
              </w:rPr>
              <w:t>18</w:t>
            </w:r>
          </w:p>
        </w:tc>
        <w:tc>
          <w:tcPr>
            <w:tcW w:w="1381" w:type="pct"/>
            <w:tcBorders>
              <w:top w:val="single" w:sz="4" w:space="0" w:color="000000"/>
            </w:tcBorders>
            <w:tcMar>
              <w:top w:w="0" w:type="dxa"/>
              <w:left w:w="108" w:type="dxa"/>
              <w:bottom w:w="0" w:type="dxa"/>
              <w:right w:w="108" w:type="dxa"/>
            </w:tcMar>
            <w:vAlign w:val="center"/>
            <w:hideMark/>
          </w:tcPr>
          <w:p w14:paraId="69E2720D" w14:textId="77777777" w:rsidR="002A5CB7" w:rsidRPr="00615437" w:rsidRDefault="002A5CB7" w:rsidP="00380619">
            <w:pPr>
              <w:pStyle w:val="JudulTabel"/>
              <w:rPr>
                <w:lang w:eastAsia="en-US"/>
              </w:rPr>
            </w:pPr>
            <w:r w:rsidRPr="00615437">
              <w:rPr>
                <w:lang w:eastAsia="en-US"/>
              </w:rPr>
              <w:t>52,9</w:t>
            </w:r>
          </w:p>
        </w:tc>
      </w:tr>
      <w:tr w:rsidR="002A5CB7" w:rsidRPr="00615437" w14:paraId="57992579" w14:textId="77777777" w:rsidTr="00380619">
        <w:trPr>
          <w:trHeight w:val="144"/>
        </w:trPr>
        <w:tc>
          <w:tcPr>
            <w:tcW w:w="2193" w:type="pct"/>
            <w:tcMar>
              <w:top w:w="0" w:type="dxa"/>
              <w:left w:w="108" w:type="dxa"/>
              <w:bottom w:w="0" w:type="dxa"/>
              <w:right w:w="108" w:type="dxa"/>
            </w:tcMar>
            <w:vAlign w:val="center"/>
            <w:hideMark/>
          </w:tcPr>
          <w:p w14:paraId="05F5C7FB" w14:textId="77777777" w:rsidR="002A5CB7" w:rsidRPr="00615437" w:rsidRDefault="002A5CB7" w:rsidP="00380619">
            <w:pPr>
              <w:pStyle w:val="JudulTabel"/>
              <w:rPr>
                <w:lang w:eastAsia="en-US"/>
              </w:rPr>
            </w:pPr>
            <w:r w:rsidRPr="00615437">
              <w:rPr>
                <w:lang w:eastAsia="en-US"/>
              </w:rPr>
              <w:t>Tidak</w:t>
            </w:r>
          </w:p>
        </w:tc>
        <w:tc>
          <w:tcPr>
            <w:tcW w:w="1426" w:type="pct"/>
            <w:tcMar>
              <w:top w:w="0" w:type="dxa"/>
              <w:left w:w="108" w:type="dxa"/>
              <w:bottom w:w="0" w:type="dxa"/>
              <w:right w:w="108" w:type="dxa"/>
            </w:tcMar>
            <w:vAlign w:val="center"/>
            <w:hideMark/>
          </w:tcPr>
          <w:p w14:paraId="4105A134" w14:textId="77777777" w:rsidR="002A5CB7" w:rsidRPr="00615437" w:rsidRDefault="002A5CB7" w:rsidP="00380619">
            <w:pPr>
              <w:pStyle w:val="JudulTabel"/>
              <w:rPr>
                <w:lang w:eastAsia="en-US"/>
              </w:rPr>
            </w:pPr>
            <w:r w:rsidRPr="00615437">
              <w:rPr>
                <w:lang w:eastAsia="en-US"/>
              </w:rPr>
              <w:t>16</w:t>
            </w:r>
          </w:p>
        </w:tc>
        <w:tc>
          <w:tcPr>
            <w:tcW w:w="1381" w:type="pct"/>
            <w:tcMar>
              <w:top w:w="0" w:type="dxa"/>
              <w:left w:w="108" w:type="dxa"/>
              <w:bottom w:w="0" w:type="dxa"/>
              <w:right w:w="108" w:type="dxa"/>
            </w:tcMar>
            <w:vAlign w:val="center"/>
            <w:hideMark/>
          </w:tcPr>
          <w:p w14:paraId="10062A80" w14:textId="77777777" w:rsidR="002A5CB7" w:rsidRPr="00615437" w:rsidRDefault="002A5CB7" w:rsidP="00380619">
            <w:pPr>
              <w:pStyle w:val="JudulTabel"/>
              <w:rPr>
                <w:lang w:eastAsia="en-US"/>
              </w:rPr>
            </w:pPr>
            <w:r w:rsidRPr="00615437">
              <w:rPr>
                <w:lang w:eastAsia="en-US"/>
              </w:rPr>
              <w:t>47,1</w:t>
            </w:r>
          </w:p>
        </w:tc>
      </w:tr>
      <w:tr w:rsidR="002A5CB7" w:rsidRPr="00615437" w14:paraId="32A5172E" w14:textId="77777777" w:rsidTr="00380619">
        <w:trPr>
          <w:trHeight w:val="144"/>
        </w:trPr>
        <w:tc>
          <w:tcPr>
            <w:tcW w:w="2193" w:type="pct"/>
            <w:tcBorders>
              <w:bottom w:val="single" w:sz="4" w:space="0" w:color="000000"/>
            </w:tcBorders>
            <w:tcMar>
              <w:top w:w="0" w:type="dxa"/>
              <w:left w:w="108" w:type="dxa"/>
              <w:bottom w:w="0" w:type="dxa"/>
              <w:right w:w="108" w:type="dxa"/>
            </w:tcMar>
            <w:vAlign w:val="center"/>
            <w:hideMark/>
          </w:tcPr>
          <w:p w14:paraId="293F7CE8" w14:textId="77777777" w:rsidR="002A5CB7" w:rsidRPr="006769DB" w:rsidRDefault="002A5CB7" w:rsidP="00380619">
            <w:pPr>
              <w:pStyle w:val="JudulTabel"/>
              <w:rPr>
                <w:b/>
                <w:bCs/>
                <w:lang w:eastAsia="en-US"/>
              </w:rPr>
            </w:pPr>
            <w:r w:rsidRPr="006769DB">
              <w:rPr>
                <w:b/>
                <w:bCs/>
                <w:lang w:eastAsia="en-US"/>
              </w:rPr>
              <w:t>Total</w:t>
            </w:r>
          </w:p>
        </w:tc>
        <w:tc>
          <w:tcPr>
            <w:tcW w:w="1426" w:type="pct"/>
            <w:tcBorders>
              <w:bottom w:val="single" w:sz="4" w:space="0" w:color="000000"/>
            </w:tcBorders>
            <w:tcMar>
              <w:top w:w="0" w:type="dxa"/>
              <w:left w:w="108" w:type="dxa"/>
              <w:bottom w:w="0" w:type="dxa"/>
              <w:right w:w="108" w:type="dxa"/>
            </w:tcMar>
            <w:vAlign w:val="center"/>
            <w:hideMark/>
          </w:tcPr>
          <w:p w14:paraId="03A7A3FB" w14:textId="77777777" w:rsidR="002A5CB7" w:rsidRPr="006769DB" w:rsidRDefault="002A5CB7" w:rsidP="00380619">
            <w:pPr>
              <w:pStyle w:val="JudulTabel"/>
              <w:rPr>
                <w:b/>
                <w:bCs/>
                <w:lang w:eastAsia="en-US"/>
              </w:rPr>
            </w:pPr>
            <w:r w:rsidRPr="006769DB">
              <w:rPr>
                <w:b/>
                <w:bCs/>
                <w:lang w:eastAsia="en-US"/>
              </w:rPr>
              <w:t>10</w:t>
            </w:r>
          </w:p>
        </w:tc>
        <w:tc>
          <w:tcPr>
            <w:tcW w:w="1381" w:type="pct"/>
            <w:tcBorders>
              <w:bottom w:val="single" w:sz="4" w:space="0" w:color="000000"/>
            </w:tcBorders>
            <w:tcMar>
              <w:top w:w="0" w:type="dxa"/>
              <w:left w:w="108" w:type="dxa"/>
              <w:bottom w:w="0" w:type="dxa"/>
              <w:right w:w="108" w:type="dxa"/>
            </w:tcMar>
            <w:vAlign w:val="center"/>
            <w:hideMark/>
          </w:tcPr>
          <w:p w14:paraId="514A838A" w14:textId="77777777" w:rsidR="002A5CB7" w:rsidRPr="006769DB" w:rsidRDefault="002A5CB7" w:rsidP="00380619">
            <w:pPr>
              <w:pStyle w:val="JudulTabel"/>
              <w:rPr>
                <w:b/>
                <w:bCs/>
                <w:lang w:eastAsia="en-US"/>
              </w:rPr>
            </w:pPr>
            <w:r w:rsidRPr="006769DB">
              <w:rPr>
                <w:b/>
                <w:bCs/>
                <w:lang w:eastAsia="en-US"/>
              </w:rPr>
              <w:t>100,0</w:t>
            </w:r>
          </w:p>
        </w:tc>
      </w:tr>
    </w:tbl>
    <w:p w14:paraId="15647DFD" w14:textId="77777777" w:rsidR="00380619" w:rsidRPr="00615437" w:rsidRDefault="002A5CB7" w:rsidP="00380619">
      <w:pPr>
        <w:ind w:firstLine="418"/>
        <w:rPr>
          <w:sz w:val="20"/>
          <w:szCs w:val="16"/>
        </w:rPr>
      </w:pPr>
      <w:r w:rsidRPr="00615437">
        <w:rPr>
          <w:sz w:val="20"/>
          <w:szCs w:val="16"/>
        </w:rPr>
        <w:t>Berdasarkan Tabel 1 menunjukkan bahwa sebanyak 52,9% baduta di Desa Sungai Mawang tidak diberikan kolostrum</w:t>
      </w:r>
      <w:r w:rsidR="00380619" w:rsidRPr="00615437">
        <w:rPr>
          <w:sz w:val="20"/>
          <w:szCs w:val="16"/>
        </w:rPr>
        <w:t xml:space="preserve">. </w:t>
      </w:r>
    </w:p>
    <w:p w14:paraId="69364CA4" w14:textId="77777777" w:rsidR="00380619" w:rsidRPr="00615437" w:rsidRDefault="002A5CB7" w:rsidP="00380619">
      <w:pPr>
        <w:ind w:firstLine="418"/>
        <w:rPr>
          <w:iCs/>
          <w:sz w:val="20"/>
          <w:szCs w:val="16"/>
        </w:rPr>
      </w:pPr>
      <w:r w:rsidRPr="00615437">
        <w:rPr>
          <w:sz w:val="20"/>
          <w:szCs w:val="16"/>
        </w:rPr>
        <w:t xml:space="preserve">Pemberian Air Susu Ibu (ASI) Eksklusif di dunia masih rendah. Berdasarkan data dari WHO pada tahun 2012 menunjukkan bahwa hanya 39% bayi di bawah usia 6 bulan yang mendapatkan ASI (Air Susu Ibu) secara Eksklusif </w:t>
      </w:r>
      <w:r w:rsidRPr="00615437">
        <w:rPr>
          <w:sz w:val="20"/>
          <w:szCs w:val="16"/>
        </w:rPr>
        <w:fldChar w:fldCharType="begin" w:fldLock="1"/>
      </w:r>
      <w:r w:rsidRPr="00615437">
        <w:rPr>
          <w:sz w:val="20"/>
          <w:szCs w:val="16"/>
        </w:rPr>
        <w:instrText>ADDIN CSL_CITATION {"citationItems":[{"id":"ITEM-1","itemData":{"abstract":"… Hal ini menunjukkan bahwa ada hubungan yang bermakna antara usia ibu … ASI eksklusif kemungkinan disebabkan karena kurangnya pengetahuan ibu tentang ASI eksklusif terutama tentang … oleh beberapa faktor yakni usia, pendidikan, pekerjaan dan informasi tentang ASI …","author":[{"dropping-particle":"","family":"Siregar","given":"Srianty","non-dropping-particle":"","parse-names":false,"suffix":""},{"dropping-particle":"","family":"Ritonga","given":"Sukhri Herianto","non-dropping-particle":"","parse-names":false,"suffix":""}],"container-title":"Jurnal Kesehatan Ilmiah Indonesia","id":"ITEM-1","issue":"1","issued":{"date-parts":[["2020"]]},"page":"35-43","title":"Hubungan pemberian asi eksklusif dengan pertumbuhan berat badan bayi 0-6 bulan di wilayah kerja puskesmas padangmatinggi kota padangsidimpuan tahun 2018","type":"article-journal","volume":"5"},"uris":["http://www.mendeley.com/documents/?uuid=f9140614-0c62-4908-9871-13767df09c35"]}],"mendeley":{"formattedCitation":"(Siregar &amp; Ritonga, 2020)","manualFormatting":"(WHO dalam Siregar &amp; Ritonga, 2020)","plainTextFormattedCitation":"(Siregar &amp; Ritonga, 2020)","previouslyFormattedCitation":"(Siregar &amp; Ritonga, 2020)"},"properties":{"noteIndex":0},"schema":"https://github.com/citation-style-language/schema/raw/master/csl-citation.json"}</w:instrText>
      </w:r>
      <w:r w:rsidRPr="00615437">
        <w:rPr>
          <w:sz w:val="20"/>
          <w:szCs w:val="16"/>
        </w:rPr>
        <w:fldChar w:fldCharType="separate"/>
      </w:r>
      <w:r w:rsidRPr="00615437">
        <w:rPr>
          <w:sz w:val="20"/>
          <w:szCs w:val="16"/>
        </w:rPr>
        <w:t>(WHO dalam Siregar &amp; Ritonga, 2020)</w:t>
      </w:r>
      <w:r w:rsidRPr="00615437">
        <w:rPr>
          <w:sz w:val="20"/>
          <w:szCs w:val="16"/>
        </w:rPr>
        <w:fldChar w:fldCharType="end"/>
      </w:r>
      <w:r w:rsidRPr="00615437">
        <w:rPr>
          <w:sz w:val="20"/>
          <w:szCs w:val="16"/>
        </w:rPr>
        <w:t xml:space="preserve">. Berdasarkan survei </w:t>
      </w:r>
      <w:r w:rsidRPr="00615437">
        <w:rPr>
          <w:i/>
          <w:iCs/>
          <w:sz w:val="20"/>
          <w:szCs w:val="16"/>
        </w:rPr>
        <w:t xml:space="preserve">Center for Disease Control and Prevention </w:t>
      </w:r>
      <w:r w:rsidRPr="00615437">
        <w:rPr>
          <w:iCs/>
          <w:sz w:val="20"/>
          <w:szCs w:val="16"/>
        </w:rPr>
        <w:t>(CDC) tahun 2014 di Amerika menunjukkan bahwa</w:t>
      </w:r>
      <w:r w:rsidRPr="00615437">
        <w:rPr>
          <w:iCs/>
        </w:rPr>
        <w:t xml:space="preserve"> </w:t>
      </w:r>
      <w:r w:rsidRPr="00615437">
        <w:rPr>
          <w:iCs/>
          <w:sz w:val="20"/>
          <w:szCs w:val="16"/>
        </w:rPr>
        <w:t xml:space="preserve">pemberian ASI menurun seiring dengan </w:t>
      </w:r>
      <w:r w:rsidRPr="00615437">
        <w:rPr>
          <w:iCs/>
          <w:sz w:val="20"/>
          <w:szCs w:val="16"/>
        </w:rPr>
        <w:t xml:space="preserve">bertambahnya usia, dimana bayi usia tiga bukan mendapatkan ASI hanya sebesar 40,7% dan bayi usia enam bulan hanya mendapatkan ASI sebesar 18,8% </w:t>
      </w:r>
      <w:r w:rsidRPr="00615437">
        <w:rPr>
          <w:iCs/>
          <w:sz w:val="20"/>
          <w:szCs w:val="16"/>
        </w:rPr>
        <w:fldChar w:fldCharType="begin" w:fldLock="1"/>
      </w:r>
      <w:r w:rsidRPr="00615437">
        <w:rPr>
          <w:iCs/>
          <w:sz w:val="20"/>
          <w:szCs w:val="16"/>
        </w:rPr>
        <w:instrText>ADDIN CSL_CITATION {"citationItems":[{"id":"ITEM-1","itemData":{"DOI":"10.26714/jk.10.1.2021.23-34","ISSN":"2301-8372","abstract":"ASI merupakan makanan terbaik yang dapat membantu proses pertumbuhan dan perkembangan bayi. World Health Organization (WHO) merekomendasikan Global Strategy for Infant and Young Child Feeding yang merupakan empat hal esensial dalam pemberian makanan bayi dan anak, salah satunya adalah pemberian ASI saja kepada bayi sampai umur 6 bulan, atau yang disebut dengan ASI ekslusif. Tujuan penelitian ini adalah mengetahui determinan pemberian ASI Eksklusif pada ibu menyusui. Desain penelitian ini adalah cross-sectional analitik. Subjek penelitian menggunakan 80 ibu yang memiliki bayi umur 6-12 bulan di Puskesmas I Denpasar Barat dengan analisis yang digunakan adalah chi-square dan regresi poisson. Hasil penelitian didapatkan sebagian besar (55,0%) tidak memberikan ASI Eksklusif pada bayinya. Hasil bivariat menunjukkan terdapat hubungan yang signifikan antara pendidikan (p= 0,00), pengetahuan (p= 0,00), persepsi (p= 0,00), dukungan suami (p= 0,04), keterpaparan informasi (p= 0,00) dengan pemberian ASI Eksklusif. Faktor dominan yang mempengaruhi pemberian ASI Eksklusif yaitu persepsi dengan nilai p= 0,01 (aPR= 6,49 95%CI: 1,3-31,8).","author":[{"dropping-particle":"","family":"Febriyanti","given":"Ari","non-dropping-particle":"","parse-names":false,"suffix":""},{"dropping-particle":"","family":"Sugiartini","given":"Ayu","non-dropping-particle":"","parse-names":false,"suffix":""}],"container-title":"Jurnal Kebidanan","id":"ITEM-1","issue":"1","issued":{"date-parts":[["2021"]]},"page":"23","title":"Determinan pemberian ASI eksklusif pada ibu menyusui di Puskesmas I Denpasar Barat","type":"article-journal","volume":"10"},"uris":["http://www.mendeley.com/documents/?uuid=c2833261-093c-4dbe-8e77-4d1a1ee0f831"]}],"mendeley":{"formattedCitation":"(Febriyanti &amp; Sugiartini, 2021)","plainTextFormattedCitation":"(Febriyanti &amp; Sugiartini, 2021)","previouslyFormattedCitation":"(Febriyanti &amp; Sugiartini, 2021)"},"properties":{"noteIndex":0},"schema":"https://github.com/citation-style-language/schema/raw/master/csl-citation.json"}</w:instrText>
      </w:r>
      <w:r w:rsidRPr="00615437">
        <w:rPr>
          <w:iCs/>
          <w:sz w:val="20"/>
          <w:szCs w:val="16"/>
        </w:rPr>
        <w:fldChar w:fldCharType="separate"/>
      </w:r>
      <w:r w:rsidRPr="00615437">
        <w:rPr>
          <w:iCs/>
          <w:sz w:val="20"/>
          <w:szCs w:val="16"/>
        </w:rPr>
        <w:t>(Febriyanti &amp; Sugiartini, 2021)</w:t>
      </w:r>
      <w:r w:rsidRPr="00615437">
        <w:rPr>
          <w:iCs/>
          <w:sz w:val="20"/>
          <w:szCs w:val="16"/>
        </w:rPr>
        <w:fldChar w:fldCharType="end"/>
      </w:r>
      <w:r w:rsidRPr="00615437">
        <w:rPr>
          <w:iCs/>
          <w:sz w:val="20"/>
          <w:szCs w:val="16"/>
        </w:rPr>
        <w:t>.</w:t>
      </w:r>
    </w:p>
    <w:p w14:paraId="352DA535" w14:textId="754B6A34" w:rsidR="002A5CB7" w:rsidRPr="00615437" w:rsidRDefault="002A5CB7" w:rsidP="00380619">
      <w:pPr>
        <w:ind w:firstLine="418"/>
        <w:rPr>
          <w:sz w:val="20"/>
          <w:szCs w:val="16"/>
        </w:rPr>
      </w:pPr>
      <w:r w:rsidRPr="00615437">
        <w:rPr>
          <w:sz w:val="20"/>
          <w:szCs w:val="16"/>
        </w:rPr>
        <w:t xml:space="preserve">Berdasarkan data hasil penelitian didapatkan bahwa pemberian ASI Eksklusif di Desa Sungai Mawang hanya sebesar32,4%, hal ini menunjukkan bahwa pemberian ASI Eksklusif di Desa Sungai Mawang tergolong masih rendah. Alasan tidak diberikannya ASI Eksklusif berdasarkan hasil wawancara yang telah dilakukan kepada ibu-ibu baduta di Desa Sungai Mawang adalah : </w:t>
      </w:r>
    </w:p>
    <w:p w14:paraId="1E78B6CA" w14:textId="77777777" w:rsidR="00380619" w:rsidRPr="00615437" w:rsidRDefault="002A5CB7" w:rsidP="00380619">
      <w:pPr>
        <w:pStyle w:val="ListParagraph"/>
        <w:numPr>
          <w:ilvl w:val="0"/>
          <w:numId w:val="9"/>
        </w:numPr>
        <w:ind w:left="360"/>
        <w:rPr>
          <w:sz w:val="20"/>
          <w:szCs w:val="16"/>
        </w:rPr>
      </w:pPr>
      <w:r w:rsidRPr="00615437">
        <w:rPr>
          <w:sz w:val="20"/>
          <w:szCs w:val="16"/>
        </w:rPr>
        <w:t>ASI tidak keluar</w:t>
      </w:r>
    </w:p>
    <w:p w14:paraId="0BBFA123" w14:textId="6AC97FA3" w:rsidR="00380619" w:rsidRPr="00615437" w:rsidRDefault="002A5CB7" w:rsidP="00380619">
      <w:pPr>
        <w:pStyle w:val="ListParagraph"/>
        <w:numPr>
          <w:ilvl w:val="0"/>
          <w:numId w:val="9"/>
        </w:numPr>
        <w:ind w:left="360"/>
        <w:rPr>
          <w:sz w:val="20"/>
          <w:szCs w:val="16"/>
        </w:rPr>
      </w:pPr>
      <w:r w:rsidRPr="00615437">
        <w:rPr>
          <w:sz w:val="20"/>
          <w:szCs w:val="16"/>
        </w:rPr>
        <w:t xml:space="preserve">ASI tidak </w:t>
      </w:r>
      <w:r w:rsidR="00380619" w:rsidRPr="00615437">
        <w:rPr>
          <w:sz w:val="20"/>
          <w:szCs w:val="16"/>
        </w:rPr>
        <w:t>lancer</w:t>
      </w:r>
    </w:p>
    <w:p w14:paraId="2E50882C" w14:textId="77777777" w:rsidR="00380619" w:rsidRPr="00615437" w:rsidRDefault="002A5CB7" w:rsidP="00380619">
      <w:pPr>
        <w:pStyle w:val="ListParagraph"/>
        <w:numPr>
          <w:ilvl w:val="0"/>
          <w:numId w:val="9"/>
        </w:numPr>
        <w:ind w:left="360"/>
        <w:rPr>
          <w:sz w:val="20"/>
          <w:szCs w:val="16"/>
        </w:rPr>
      </w:pPr>
      <w:r w:rsidRPr="00615437">
        <w:rPr>
          <w:sz w:val="20"/>
          <w:szCs w:val="16"/>
        </w:rPr>
        <w:t>Anak tidak puas nyusu</w:t>
      </w:r>
    </w:p>
    <w:p w14:paraId="7A28F741" w14:textId="77777777" w:rsidR="00380619" w:rsidRPr="00615437" w:rsidRDefault="002A5CB7" w:rsidP="00380619">
      <w:pPr>
        <w:pStyle w:val="ListParagraph"/>
        <w:numPr>
          <w:ilvl w:val="0"/>
          <w:numId w:val="9"/>
        </w:numPr>
        <w:ind w:left="360"/>
        <w:rPr>
          <w:sz w:val="20"/>
          <w:szCs w:val="16"/>
        </w:rPr>
      </w:pPr>
      <w:r w:rsidRPr="00615437">
        <w:rPr>
          <w:sz w:val="20"/>
          <w:szCs w:val="16"/>
        </w:rPr>
        <w:t>Melatih anak untuk makan</w:t>
      </w:r>
    </w:p>
    <w:p w14:paraId="6BC3BBB4" w14:textId="77777777" w:rsidR="00380619" w:rsidRPr="00615437" w:rsidRDefault="002A5CB7" w:rsidP="00380619">
      <w:pPr>
        <w:pStyle w:val="ListParagraph"/>
        <w:numPr>
          <w:ilvl w:val="0"/>
          <w:numId w:val="9"/>
        </w:numPr>
        <w:ind w:left="360"/>
        <w:rPr>
          <w:sz w:val="20"/>
          <w:szCs w:val="16"/>
        </w:rPr>
      </w:pPr>
      <w:r w:rsidRPr="00615437">
        <w:rPr>
          <w:sz w:val="20"/>
          <w:szCs w:val="16"/>
        </w:rPr>
        <w:t>Karena status gizi anak masuk ke BB kurang maka disarankan oleh bidan untuk diberikan MPASI dini</w:t>
      </w:r>
    </w:p>
    <w:p w14:paraId="3484DD69" w14:textId="77777777" w:rsidR="00380619" w:rsidRPr="00615437" w:rsidRDefault="002A5CB7" w:rsidP="00380619">
      <w:pPr>
        <w:pStyle w:val="ListParagraph"/>
        <w:numPr>
          <w:ilvl w:val="0"/>
          <w:numId w:val="9"/>
        </w:numPr>
        <w:ind w:left="360"/>
        <w:rPr>
          <w:sz w:val="20"/>
          <w:szCs w:val="16"/>
        </w:rPr>
      </w:pPr>
      <w:r w:rsidRPr="00615437">
        <w:rPr>
          <w:sz w:val="20"/>
          <w:szCs w:val="16"/>
        </w:rPr>
        <w:t>Anak sering menangis karena lapar</w:t>
      </w:r>
    </w:p>
    <w:p w14:paraId="6D86F89E" w14:textId="742B19AC" w:rsidR="002A5CB7" w:rsidRPr="00615437" w:rsidRDefault="002A5CB7" w:rsidP="00380619">
      <w:pPr>
        <w:pStyle w:val="ListParagraph"/>
        <w:numPr>
          <w:ilvl w:val="0"/>
          <w:numId w:val="9"/>
        </w:numPr>
        <w:ind w:left="360"/>
        <w:rPr>
          <w:sz w:val="20"/>
          <w:szCs w:val="16"/>
        </w:rPr>
      </w:pPr>
      <w:r w:rsidRPr="00615437">
        <w:rPr>
          <w:sz w:val="20"/>
          <w:szCs w:val="16"/>
        </w:rPr>
        <w:t>Anak tidak mau nyusu badan</w:t>
      </w:r>
    </w:p>
    <w:p w14:paraId="472102D4" w14:textId="77777777" w:rsidR="002A5CB7" w:rsidRPr="00615437" w:rsidRDefault="002A5CB7" w:rsidP="00615437">
      <w:pPr>
        <w:pStyle w:val="JudulTabel"/>
        <w:spacing w:before="120"/>
      </w:pPr>
      <w:r w:rsidRPr="00615437">
        <w:rPr>
          <w:b/>
          <w:bCs/>
        </w:rPr>
        <w:t xml:space="preserve">Tabel 2. </w:t>
      </w:r>
      <w:r w:rsidRPr="00615437">
        <w:t>Distribusi Frekuensi Jenis Makanan Pengganti ASI di Desa Sungai Mawang Tahun 2023</w:t>
      </w:r>
    </w:p>
    <w:tbl>
      <w:tblPr>
        <w:tblW w:w="5000" w:type="pct"/>
        <w:tblCellMar>
          <w:top w:w="15" w:type="dxa"/>
          <w:left w:w="15" w:type="dxa"/>
          <w:bottom w:w="15" w:type="dxa"/>
          <w:right w:w="15" w:type="dxa"/>
        </w:tblCellMar>
        <w:tblLook w:val="04A0" w:firstRow="1" w:lastRow="0" w:firstColumn="1" w:lastColumn="0" w:noHBand="0" w:noVBand="1"/>
      </w:tblPr>
      <w:tblGrid>
        <w:gridCol w:w="1716"/>
        <w:gridCol w:w="1164"/>
        <w:gridCol w:w="1202"/>
      </w:tblGrid>
      <w:tr w:rsidR="002A5CB7" w:rsidRPr="00615437" w14:paraId="71A88349" w14:textId="77777777" w:rsidTr="00380619">
        <w:trPr>
          <w:trHeight w:val="20"/>
        </w:trPr>
        <w:tc>
          <w:tcPr>
            <w:tcW w:w="2102" w:type="pct"/>
            <w:tcBorders>
              <w:top w:val="single" w:sz="4" w:space="0" w:color="000000"/>
              <w:bottom w:val="single" w:sz="4" w:space="0" w:color="000000"/>
            </w:tcBorders>
            <w:tcMar>
              <w:top w:w="0" w:type="dxa"/>
              <w:left w:w="108" w:type="dxa"/>
              <w:bottom w:w="0" w:type="dxa"/>
              <w:right w:w="108" w:type="dxa"/>
            </w:tcMar>
            <w:vAlign w:val="center"/>
            <w:hideMark/>
          </w:tcPr>
          <w:p w14:paraId="1C44E196" w14:textId="77777777" w:rsidR="002A5CB7" w:rsidRPr="006769DB" w:rsidRDefault="002A5CB7" w:rsidP="00380619">
            <w:pPr>
              <w:pStyle w:val="JudulTabel"/>
              <w:rPr>
                <w:b/>
                <w:bCs/>
                <w:lang w:eastAsia="en-US"/>
              </w:rPr>
            </w:pPr>
            <w:r w:rsidRPr="006769DB">
              <w:rPr>
                <w:b/>
                <w:bCs/>
                <w:lang w:eastAsia="en-US"/>
              </w:rPr>
              <w:t>Jenis Makanan</w:t>
            </w:r>
          </w:p>
        </w:tc>
        <w:tc>
          <w:tcPr>
            <w:tcW w:w="1426" w:type="pct"/>
            <w:tcBorders>
              <w:top w:val="single" w:sz="4" w:space="0" w:color="000000"/>
              <w:bottom w:val="single" w:sz="4" w:space="0" w:color="000000"/>
            </w:tcBorders>
            <w:tcMar>
              <w:top w:w="0" w:type="dxa"/>
              <w:left w:w="108" w:type="dxa"/>
              <w:bottom w:w="0" w:type="dxa"/>
              <w:right w:w="108" w:type="dxa"/>
            </w:tcMar>
            <w:vAlign w:val="center"/>
            <w:hideMark/>
          </w:tcPr>
          <w:p w14:paraId="198EFA42" w14:textId="66994465" w:rsidR="002A5CB7" w:rsidRPr="006769DB" w:rsidRDefault="006769DB" w:rsidP="00380619">
            <w:pPr>
              <w:pStyle w:val="JudulTabel"/>
              <w:rPr>
                <w:b/>
                <w:bCs/>
                <w:lang w:eastAsia="en-US"/>
              </w:rPr>
            </w:pPr>
            <w:r>
              <w:rPr>
                <w:b/>
                <w:bCs/>
                <w:lang w:eastAsia="en-US"/>
              </w:rPr>
              <w:t>n</w:t>
            </w:r>
          </w:p>
        </w:tc>
        <w:tc>
          <w:tcPr>
            <w:tcW w:w="1472" w:type="pct"/>
            <w:tcBorders>
              <w:top w:val="single" w:sz="4" w:space="0" w:color="000000"/>
              <w:bottom w:val="single" w:sz="4" w:space="0" w:color="000000"/>
            </w:tcBorders>
            <w:tcMar>
              <w:top w:w="0" w:type="dxa"/>
              <w:left w:w="108" w:type="dxa"/>
              <w:bottom w:w="0" w:type="dxa"/>
              <w:right w:w="108" w:type="dxa"/>
            </w:tcMar>
            <w:vAlign w:val="center"/>
            <w:hideMark/>
          </w:tcPr>
          <w:p w14:paraId="1D236363" w14:textId="725AE897" w:rsidR="002A5CB7" w:rsidRPr="006769DB" w:rsidRDefault="002A5CB7" w:rsidP="00380619">
            <w:pPr>
              <w:pStyle w:val="JudulTabel"/>
              <w:rPr>
                <w:b/>
                <w:bCs/>
                <w:lang w:eastAsia="en-US"/>
              </w:rPr>
            </w:pPr>
            <w:r w:rsidRPr="006769DB">
              <w:rPr>
                <w:b/>
                <w:bCs/>
                <w:color w:val="000000" w:themeColor="text1"/>
              </w:rPr>
              <w:t>%</w:t>
            </w:r>
          </w:p>
        </w:tc>
      </w:tr>
      <w:tr w:rsidR="002A5CB7" w:rsidRPr="00615437" w14:paraId="111299FA" w14:textId="77777777" w:rsidTr="00380619">
        <w:trPr>
          <w:trHeight w:val="20"/>
        </w:trPr>
        <w:tc>
          <w:tcPr>
            <w:tcW w:w="2102" w:type="pct"/>
            <w:tcBorders>
              <w:top w:val="single" w:sz="4" w:space="0" w:color="000000"/>
            </w:tcBorders>
            <w:tcMar>
              <w:top w:w="0" w:type="dxa"/>
              <w:left w:w="108" w:type="dxa"/>
              <w:bottom w:w="0" w:type="dxa"/>
              <w:right w:w="108" w:type="dxa"/>
            </w:tcMar>
            <w:vAlign w:val="center"/>
            <w:hideMark/>
          </w:tcPr>
          <w:p w14:paraId="68C17BCE" w14:textId="77777777" w:rsidR="002A5CB7" w:rsidRPr="00615437" w:rsidRDefault="002A5CB7" w:rsidP="00380619">
            <w:pPr>
              <w:pStyle w:val="JudulTabel"/>
              <w:rPr>
                <w:lang w:eastAsia="en-US"/>
              </w:rPr>
            </w:pPr>
            <w:r w:rsidRPr="00615437">
              <w:rPr>
                <w:lang w:eastAsia="en-US"/>
              </w:rPr>
              <w:t>Makanan olahan</w:t>
            </w:r>
          </w:p>
        </w:tc>
        <w:tc>
          <w:tcPr>
            <w:tcW w:w="1426" w:type="pct"/>
            <w:tcBorders>
              <w:top w:val="single" w:sz="4" w:space="0" w:color="000000"/>
            </w:tcBorders>
            <w:tcMar>
              <w:top w:w="0" w:type="dxa"/>
              <w:left w:w="108" w:type="dxa"/>
              <w:bottom w:w="0" w:type="dxa"/>
              <w:right w:w="108" w:type="dxa"/>
            </w:tcMar>
            <w:vAlign w:val="center"/>
            <w:hideMark/>
          </w:tcPr>
          <w:p w14:paraId="61B78A71" w14:textId="77777777" w:rsidR="002A5CB7" w:rsidRPr="00615437" w:rsidRDefault="002A5CB7" w:rsidP="00380619">
            <w:pPr>
              <w:pStyle w:val="JudulTabel"/>
              <w:rPr>
                <w:lang w:eastAsia="en-US"/>
              </w:rPr>
            </w:pPr>
            <w:r w:rsidRPr="00615437">
              <w:rPr>
                <w:lang w:eastAsia="en-US"/>
              </w:rPr>
              <w:t>11</w:t>
            </w:r>
          </w:p>
        </w:tc>
        <w:tc>
          <w:tcPr>
            <w:tcW w:w="1472" w:type="pct"/>
            <w:tcBorders>
              <w:top w:val="single" w:sz="4" w:space="0" w:color="000000"/>
            </w:tcBorders>
            <w:tcMar>
              <w:top w:w="0" w:type="dxa"/>
              <w:left w:w="108" w:type="dxa"/>
              <w:bottom w:w="0" w:type="dxa"/>
              <w:right w:w="108" w:type="dxa"/>
            </w:tcMar>
            <w:vAlign w:val="center"/>
            <w:hideMark/>
          </w:tcPr>
          <w:p w14:paraId="5946ED83" w14:textId="77777777" w:rsidR="002A5CB7" w:rsidRPr="00615437" w:rsidRDefault="002A5CB7" w:rsidP="00380619">
            <w:pPr>
              <w:pStyle w:val="JudulTabel"/>
              <w:rPr>
                <w:lang w:eastAsia="en-US"/>
              </w:rPr>
            </w:pPr>
            <w:r w:rsidRPr="00615437">
              <w:rPr>
                <w:lang w:eastAsia="en-US"/>
              </w:rPr>
              <w:t>32,4</w:t>
            </w:r>
          </w:p>
        </w:tc>
      </w:tr>
      <w:tr w:rsidR="002A5CB7" w:rsidRPr="00615437" w14:paraId="0975FFD0" w14:textId="77777777" w:rsidTr="00380619">
        <w:trPr>
          <w:trHeight w:val="20"/>
        </w:trPr>
        <w:tc>
          <w:tcPr>
            <w:tcW w:w="2102" w:type="pct"/>
            <w:tcMar>
              <w:top w:w="0" w:type="dxa"/>
              <w:left w:w="108" w:type="dxa"/>
              <w:bottom w:w="0" w:type="dxa"/>
              <w:right w:w="108" w:type="dxa"/>
            </w:tcMar>
            <w:vAlign w:val="center"/>
            <w:hideMark/>
          </w:tcPr>
          <w:p w14:paraId="11A9C811" w14:textId="77777777" w:rsidR="002A5CB7" w:rsidRPr="00615437" w:rsidRDefault="002A5CB7" w:rsidP="00380619">
            <w:pPr>
              <w:pStyle w:val="JudulTabel"/>
              <w:rPr>
                <w:lang w:eastAsia="en-US"/>
              </w:rPr>
            </w:pPr>
            <w:r w:rsidRPr="00615437">
              <w:rPr>
                <w:lang w:eastAsia="en-US"/>
              </w:rPr>
              <w:t>Makanan pabrikan</w:t>
            </w:r>
          </w:p>
        </w:tc>
        <w:tc>
          <w:tcPr>
            <w:tcW w:w="1426" w:type="pct"/>
            <w:tcMar>
              <w:top w:w="0" w:type="dxa"/>
              <w:left w:w="108" w:type="dxa"/>
              <w:bottom w:w="0" w:type="dxa"/>
              <w:right w:w="108" w:type="dxa"/>
            </w:tcMar>
            <w:vAlign w:val="center"/>
            <w:hideMark/>
          </w:tcPr>
          <w:p w14:paraId="396CE927" w14:textId="77777777" w:rsidR="002A5CB7" w:rsidRPr="00615437" w:rsidRDefault="002A5CB7" w:rsidP="00380619">
            <w:pPr>
              <w:pStyle w:val="JudulTabel"/>
              <w:rPr>
                <w:lang w:eastAsia="en-US"/>
              </w:rPr>
            </w:pPr>
            <w:r w:rsidRPr="00615437">
              <w:rPr>
                <w:lang w:eastAsia="en-US"/>
              </w:rPr>
              <w:t>22</w:t>
            </w:r>
          </w:p>
        </w:tc>
        <w:tc>
          <w:tcPr>
            <w:tcW w:w="1472" w:type="pct"/>
            <w:tcMar>
              <w:top w:w="0" w:type="dxa"/>
              <w:left w:w="108" w:type="dxa"/>
              <w:bottom w:w="0" w:type="dxa"/>
              <w:right w:w="108" w:type="dxa"/>
            </w:tcMar>
            <w:vAlign w:val="center"/>
            <w:hideMark/>
          </w:tcPr>
          <w:p w14:paraId="223940C1" w14:textId="77777777" w:rsidR="002A5CB7" w:rsidRPr="00615437" w:rsidRDefault="002A5CB7" w:rsidP="00380619">
            <w:pPr>
              <w:pStyle w:val="JudulTabel"/>
              <w:rPr>
                <w:lang w:eastAsia="en-US"/>
              </w:rPr>
            </w:pPr>
            <w:r w:rsidRPr="00615437">
              <w:rPr>
                <w:lang w:eastAsia="en-US"/>
              </w:rPr>
              <w:t>64,7</w:t>
            </w:r>
          </w:p>
        </w:tc>
      </w:tr>
      <w:tr w:rsidR="002A5CB7" w:rsidRPr="00615437" w14:paraId="4F0F5AA5" w14:textId="77777777" w:rsidTr="00380619">
        <w:trPr>
          <w:trHeight w:val="20"/>
        </w:trPr>
        <w:tc>
          <w:tcPr>
            <w:tcW w:w="2102" w:type="pct"/>
            <w:tcBorders>
              <w:bottom w:val="single" w:sz="4" w:space="0" w:color="000000"/>
            </w:tcBorders>
            <w:tcMar>
              <w:top w:w="0" w:type="dxa"/>
              <w:left w:w="108" w:type="dxa"/>
              <w:bottom w:w="0" w:type="dxa"/>
              <w:right w:w="108" w:type="dxa"/>
            </w:tcMar>
            <w:vAlign w:val="center"/>
            <w:hideMark/>
          </w:tcPr>
          <w:p w14:paraId="0EE37DEC" w14:textId="77777777" w:rsidR="002A5CB7" w:rsidRPr="006769DB" w:rsidRDefault="002A5CB7" w:rsidP="00380619">
            <w:pPr>
              <w:pStyle w:val="JudulTabel"/>
              <w:rPr>
                <w:b/>
                <w:bCs/>
                <w:lang w:eastAsia="en-US"/>
              </w:rPr>
            </w:pPr>
            <w:r w:rsidRPr="006769DB">
              <w:rPr>
                <w:b/>
                <w:bCs/>
                <w:lang w:eastAsia="en-US"/>
              </w:rPr>
              <w:t>Total</w:t>
            </w:r>
          </w:p>
        </w:tc>
        <w:tc>
          <w:tcPr>
            <w:tcW w:w="1426" w:type="pct"/>
            <w:tcBorders>
              <w:bottom w:val="single" w:sz="4" w:space="0" w:color="000000"/>
            </w:tcBorders>
            <w:tcMar>
              <w:top w:w="0" w:type="dxa"/>
              <w:left w:w="108" w:type="dxa"/>
              <w:bottom w:w="0" w:type="dxa"/>
              <w:right w:w="108" w:type="dxa"/>
            </w:tcMar>
            <w:vAlign w:val="center"/>
            <w:hideMark/>
          </w:tcPr>
          <w:p w14:paraId="4862726B" w14:textId="77777777" w:rsidR="002A5CB7" w:rsidRPr="006769DB" w:rsidRDefault="002A5CB7" w:rsidP="00380619">
            <w:pPr>
              <w:pStyle w:val="JudulTabel"/>
              <w:rPr>
                <w:b/>
                <w:bCs/>
                <w:lang w:eastAsia="en-US"/>
              </w:rPr>
            </w:pPr>
            <w:r w:rsidRPr="006769DB">
              <w:rPr>
                <w:b/>
                <w:bCs/>
                <w:lang w:eastAsia="en-US"/>
              </w:rPr>
              <w:t>33</w:t>
            </w:r>
          </w:p>
        </w:tc>
        <w:tc>
          <w:tcPr>
            <w:tcW w:w="1472" w:type="pct"/>
            <w:tcBorders>
              <w:bottom w:val="single" w:sz="4" w:space="0" w:color="000000"/>
            </w:tcBorders>
            <w:tcMar>
              <w:top w:w="0" w:type="dxa"/>
              <w:left w:w="108" w:type="dxa"/>
              <w:bottom w:w="0" w:type="dxa"/>
              <w:right w:w="108" w:type="dxa"/>
            </w:tcMar>
            <w:vAlign w:val="center"/>
            <w:hideMark/>
          </w:tcPr>
          <w:p w14:paraId="03CC48BE" w14:textId="77777777" w:rsidR="002A5CB7" w:rsidRPr="006769DB" w:rsidRDefault="002A5CB7" w:rsidP="00380619">
            <w:pPr>
              <w:pStyle w:val="JudulTabel"/>
              <w:rPr>
                <w:b/>
                <w:bCs/>
                <w:lang w:eastAsia="en-US"/>
              </w:rPr>
            </w:pPr>
            <w:r w:rsidRPr="006769DB">
              <w:rPr>
                <w:b/>
                <w:bCs/>
                <w:lang w:eastAsia="en-US"/>
              </w:rPr>
              <w:t>97,1</w:t>
            </w:r>
          </w:p>
        </w:tc>
      </w:tr>
    </w:tbl>
    <w:p w14:paraId="7D0AFA9F" w14:textId="77777777" w:rsidR="002A5CB7" w:rsidRPr="00615437" w:rsidRDefault="002A5CB7" w:rsidP="00380619">
      <w:pPr>
        <w:ind w:firstLine="418"/>
        <w:rPr>
          <w:sz w:val="20"/>
          <w:szCs w:val="16"/>
        </w:rPr>
      </w:pPr>
      <w:r w:rsidRPr="00615437">
        <w:rPr>
          <w:sz w:val="20"/>
          <w:szCs w:val="16"/>
        </w:rPr>
        <w:t xml:space="preserve">Makanan yang diberikan kepada bayi di Desa Sungai Mawang diberikan makanan olahan dan makanan pabrikan. Berdasarkan Tabel 2 diketahui bahwa sebesar 64,7% diberikan makanan olahan, sedangkan 32,4% diberikan makanan pabrikan. </w:t>
      </w:r>
    </w:p>
    <w:p w14:paraId="320AB282" w14:textId="77777777" w:rsidR="002A5CB7" w:rsidRPr="00615437" w:rsidRDefault="002A5CB7" w:rsidP="00615437">
      <w:pPr>
        <w:pStyle w:val="JudulTabel"/>
        <w:spacing w:before="120"/>
      </w:pPr>
      <w:r w:rsidRPr="00615437">
        <w:rPr>
          <w:b/>
          <w:bCs/>
        </w:rPr>
        <w:t xml:space="preserve">Tabel 3. </w:t>
      </w:r>
      <w:r w:rsidRPr="00615437">
        <w:t>Distribusi Frekuensi Jenis Makanan Pabrikan yang Diberikan pada Baduta di Desa Sungai Mawang</w:t>
      </w:r>
    </w:p>
    <w:tbl>
      <w:tblPr>
        <w:tblW w:w="5000" w:type="pct"/>
        <w:tblCellMar>
          <w:top w:w="15" w:type="dxa"/>
          <w:left w:w="15" w:type="dxa"/>
          <w:bottom w:w="15" w:type="dxa"/>
          <w:right w:w="15" w:type="dxa"/>
        </w:tblCellMar>
        <w:tblLook w:val="04A0" w:firstRow="1" w:lastRow="0" w:firstColumn="1" w:lastColumn="0" w:noHBand="0" w:noVBand="1"/>
      </w:tblPr>
      <w:tblGrid>
        <w:gridCol w:w="1807"/>
        <w:gridCol w:w="1164"/>
        <w:gridCol w:w="1111"/>
      </w:tblGrid>
      <w:tr w:rsidR="002A5CB7" w:rsidRPr="00615437" w14:paraId="30A1806D" w14:textId="77777777" w:rsidTr="00380619">
        <w:trPr>
          <w:trHeight w:val="144"/>
        </w:trPr>
        <w:tc>
          <w:tcPr>
            <w:tcW w:w="2213" w:type="pct"/>
            <w:tcBorders>
              <w:top w:val="single" w:sz="4" w:space="0" w:color="000000"/>
              <w:bottom w:val="single" w:sz="4" w:space="0" w:color="000000"/>
            </w:tcBorders>
            <w:tcMar>
              <w:top w:w="0" w:type="dxa"/>
              <w:left w:w="108" w:type="dxa"/>
              <w:bottom w:w="0" w:type="dxa"/>
              <w:right w:w="108" w:type="dxa"/>
            </w:tcMar>
            <w:vAlign w:val="center"/>
            <w:hideMark/>
          </w:tcPr>
          <w:p w14:paraId="16906DE0" w14:textId="77777777" w:rsidR="002A5CB7" w:rsidRPr="006769DB" w:rsidRDefault="002A5CB7" w:rsidP="00380619">
            <w:pPr>
              <w:pStyle w:val="JudulTabel"/>
              <w:rPr>
                <w:b/>
                <w:bCs/>
                <w:lang w:eastAsia="en-US"/>
              </w:rPr>
            </w:pPr>
            <w:r w:rsidRPr="006769DB">
              <w:rPr>
                <w:b/>
                <w:bCs/>
                <w:lang w:eastAsia="en-US"/>
              </w:rPr>
              <w:t>Jenis Makanan Pabrikan</w:t>
            </w:r>
          </w:p>
        </w:tc>
        <w:tc>
          <w:tcPr>
            <w:tcW w:w="1426" w:type="pct"/>
            <w:tcBorders>
              <w:top w:val="single" w:sz="4" w:space="0" w:color="000000"/>
              <w:bottom w:val="single" w:sz="4" w:space="0" w:color="000000"/>
            </w:tcBorders>
            <w:tcMar>
              <w:top w:w="0" w:type="dxa"/>
              <w:left w:w="108" w:type="dxa"/>
              <w:bottom w:w="0" w:type="dxa"/>
              <w:right w:w="108" w:type="dxa"/>
            </w:tcMar>
            <w:vAlign w:val="center"/>
            <w:hideMark/>
          </w:tcPr>
          <w:p w14:paraId="3DD3F2D5" w14:textId="2B9DEF3C" w:rsidR="002A5CB7" w:rsidRPr="006769DB" w:rsidRDefault="006769DB" w:rsidP="00380619">
            <w:pPr>
              <w:pStyle w:val="JudulTabel"/>
              <w:rPr>
                <w:b/>
                <w:bCs/>
                <w:lang w:eastAsia="en-US"/>
              </w:rPr>
            </w:pPr>
            <w:r w:rsidRPr="006769DB">
              <w:rPr>
                <w:b/>
                <w:bCs/>
                <w:lang w:eastAsia="en-US"/>
              </w:rPr>
              <w:t>n</w:t>
            </w:r>
          </w:p>
        </w:tc>
        <w:tc>
          <w:tcPr>
            <w:tcW w:w="1361" w:type="pct"/>
            <w:tcBorders>
              <w:top w:val="single" w:sz="4" w:space="0" w:color="000000"/>
              <w:bottom w:val="single" w:sz="4" w:space="0" w:color="000000"/>
            </w:tcBorders>
            <w:tcMar>
              <w:top w:w="0" w:type="dxa"/>
              <w:left w:w="108" w:type="dxa"/>
              <w:bottom w:w="0" w:type="dxa"/>
              <w:right w:w="108" w:type="dxa"/>
            </w:tcMar>
            <w:vAlign w:val="center"/>
            <w:hideMark/>
          </w:tcPr>
          <w:p w14:paraId="0717A1A9" w14:textId="5D6DBB6C" w:rsidR="002A5CB7" w:rsidRPr="006769DB" w:rsidRDefault="006769DB" w:rsidP="00380619">
            <w:pPr>
              <w:pStyle w:val="JudulTabel"/>
              <w:rPr>
                <w:b/>
                <w:bCs/>
                <w:lang w:eastAsia="en-US"/>
              </w:rPr>
            </w:pPr>
            <w:r w:rsidRPr="006769DB">
              <w:rPr>
                <w:b/>
                <w:bCs/>
                <w:lang w:eastAsia="en-US"/>
              </w:rPr>
              <w:t>%</w:t>
            </w:r>
          </w:p>
        </w:tc>
      </w:tr>
      <w:tr w:rsidR="002A5CB7" w:rsidRPr="00615437" w14:paraId="72B8FDC8" w14:textId="77777777" w:rsidTr="00380619">
        <w:trPr>
          <w:trHeight w:val="144"/>
        </w:trPr>
        <w:tc>
          <w:tcPr>
            <w:tcW w:w="2213" w:type="pct"/>
            <w:tcBorders>
              <w:top w:val="single" w:sz="4" w:space="0" w:color="000000"/>
            </w:tcBorders>
            <w:tcMar>
              <w:top w:w="0" w:type="dxa"/>
              <w:left w:w="108" w:type="dxa"/>
              <w:bottom w:w="0" w:type="dxa"/>
              <w:right w:w="108" w:type="dxa"/>
            </w:tcMar>
            <w:vAlign w:val="center"/>
            <w:hideMark/>
          </w:tcPr>
          <w:p w14:paraId="3EC899A2" w14:textId="77777777" w:rsidR="002A5CB7" w:rsidRPr="00615437" w:rsidRDefault="002A5CB7" w:rsidP="00380619">
            <w:pPr>
              <w:pStyle w:val="JudulTabel"/>
              <w:rPr>
                <w:lang w:eastAsia="en-US"/>
              </w:rPr>
            </w:pPr>
            <w:r w:rsidRPr="00615437">
              <w:rPr>
                <w:lang w:eastAsia="en-US"/>
              </w:rPr>
              <w:t>Promina</w:t>
            </w:r>
          </w:p>
        </w:tc>
        <w:tc>
          <w:tcPr>
            <w:tcW w:w="1426" w:type="pct"/>
            <w:tcBorders>
              <w:top w:val="single" w:sz="4" w:space="0" w:color="000000"/>
            </w:tcBorders>
            <w:tcMar>
              <w:top w:w="0" w:type="dxa"/>
              <w:left w:w="108" w:type="dxa"/>
              <w:bottom w:w="0" w:type="dxa"/>
              <w:right w:w="108" w:type="dxa"/>
            </w:tcMar>
            <w:vAlign w:val="center"/>
            <w:hideMark/>
          </w:tcPr>
          <w:p w14:paraId="30BAB2FF" w14:textId="77777777" w:rsidR="002A5CB7" w:rsidRPr="00615437" w:rsidRDefault="002A5CB7" w:rsidP="00380619">
            <w:pPr>
              <w:pStyle w:val="JudulTabel"/>
              <w:rPr>
                <w:lang w:eastAsia="en-US"/>
              </w:rPr>
            </w:pPr>
            <w:r w:rsidRPr="00615437">
              <w:rPr>
                <w:lang w:eastAsia="en-US"/>
              </w:rPr>
              <w:t>1</w:t>
            </w:r>
          </w:p>
        </w:tc>
        <w:tc>
          <w:tcPr>
            <w:tcW w:w="1361" w:type="pct"/>
            <w:tcBorders>
              <w:top w:val="single" w:sz="4" w:space="0" w:color="000000"/>
            </w:tcBorders>
            <w:tcMar>
              <w:top w:w="0" w:type="dxa"/>
              <w:left w:w="108" w:type="dxa"/>
              <w:bottom w:w="0" w:type="dxa"/>
              <w:right w:w="108" w:type="dxa"/>
            </w:tcMar>
            <w:vAlign w:val="center"/>
            <w:hideMark/>
          </w:tcPr>
          <w:p w14:paraId="05719DA2" w14:textId="77777777" w:rsidR="002A5CB7" w:rsidRPr="00615437" w:rsidRDefault="002A5CB7" w:rsidP="00380619">
            <w:pPr>
              <w:pStyle w:val="JudulTabel"/>
              <w:rPr>
                <w:lang w:eastAsia="en-US"/>
              </w:rPr>
            </w:pPr>
            <w:r w:rsidRPr="00615437">
              <w:rPr>
                <w:lang w:eastAsia="en-US"/>
              </w:rPr>
              <w:t>2,9</w:t>
            </w:r>
          </w:p>
        </w:tc>
      </w:tr>
      <w:tr w:rsidR="002A5CB7" w:rsidRPr="00615437" w14:paraId="43B890F8" w14:textId="77777777" w:rsidTr="00380619">
        <w:trPr>
          <w:trHeight w:val="144"/>
        </w:trPr>
        <w:tc>
          <w:tcPr>
            <w:tcW w:w="2213" w:type="pct"/>
            <w:tcMar>
              <w:top w:w="0" w:type="dxa"/>
              <w:left w:w="108" w:type="dxa"/>
              <w:bottom w:w="0" w:type="dxa"/>
              <w:right w:w="108" w:type="dxa"/>
            </w:tcMar>
            <w:vAlign w:val="center"/>
          </w:tcPr>
          <w:p w14:paraId="3DECC8C2" w14:textId="77777777" w:rsidR="002A5CB7" w:rsidRPr="00615437" w:rsidRDefault="002A5CB7" w:rsidP="00380619">
            <w:pPr>
              <w:pStyle w:val="JudulTabel"/>
              <w:rPr>
                <w:lang w:eastAsia="en-US"/>
              </w:rPr>
            </w:pPr>
            <w:r w:rsidRPr="00615437">
              <w:rPr>
                <w:lang w:eastAsia="en-US"/>
              </w:rPr>
              <w:t>SUN</w:t>
            </w:r>
          </w:p>
        </w:tc>
        <w:tc>
          <w:tcPr>
            <w:tcW w:w="1426" w:type="pct"/>
            <w:tcMar>
              <w:top w:w="0" w:type="dxa"/>
              <w:left w:w="108" w:type="dxa"/>
              <w:bottom w:w="0" w:type="dxa"/>
              <w:right w:w="108" w:type="dxa"/>
            </w:tcMar>
            <w:vAlign w:val="center"/>
          </w:tcPr>
          <w:p w14:paraId="3FDE91EB" w14:textId="77777777" w:rsidR="002A5CB7" w:rsidRPr="00615437" w:rsidRDefault="002A5CB7" w:rsidP="00380619">
            <w:pPr>
              <w:pStyle w:val="JudulTabel"/>
              <w:rPr>
                <w:lang w:eastAsia="en-US"/>
              </w:rPr>
            </w:pPr>
            <w:r w:rsidRPr="00615437">
              <w:rPr>
                <w:lang w:eastAsia="en-US"/>
              </w:rPr>
              <w:t>16</w:t>
            </w:r>
          </w:p>
        </w:tc>
        <w:tc>
          <w:tcPr>
            <w:tcW w:w="1361" w:type="pct"/>
            <w:tcMar>
              <w:top w:w="0" w:type="dxa"/>
              <w:left w:w="108" w:type="dxa"/>
              <w:bottom w:w="0" w:type="dxa"/>
              <w:right w:w="108" w:type="dxa"/>
            </w:tcMar>
            <w:vAlign w:val="center"/>
          </w:tcPr>
          <w:p w14:paraId="5890BD3C" w14:textId="77777777" w:rsidR="002A5CB7" w:rsidRPr="00615437" w:rsidRDefault="002A5CB7" w:rsidP="00380619">
            <w:pPr>
              <w:pStyle w:val="JudulTabel"/>
              <w:rPr>
                <w:lang w:eastAsia="en-US"/>
              </w:rPr>
            </w:pPr>
            <w:r w:rsidRPr="00615437">
              <w:rPr>
                <w:lang w:eastAsia="en-US"/>
              </w:rPr>
              <w:t>47,1</w:t>
            </w:r>
          </w:p>
        </w:tc>
      </w:tr>
      <w:tr w:rsidR="002A5CB7" w:rsidRPr="00615437" w14:paraId="788E4F36" w14:textId="77777777" w:rsidTr="00380619">
        <w:trPr>
          <w:trHeight w:val="144"/>
        </w:trPr>
        <w:tc>
          <w:tcPr>
            <w:tcW w:w="2213" w:type="pct"/>
            <w:tcMar>
              <w:top w:w="0" w:type="dxa"/>
              <w:left w:w="108" w:type="dxa"/>
              <w:bottom w:w="0" w:type="dxa"/>
              <w:right w:w="108" w:type="dxa"/>
            </w:tcMar>
            <w:vAlign w:val="center"/>
            <w:hideMark/>
          </w:tcPr>
          <w:p w14:paraId="1A9E62B2" w14:textId="77777777" w:rsidR="002A5CB7" w:rsidRPr="00615437" w:rsidRDefault="002A5CB7" w:rsidP="00380619">
            <w:pPr>
              <w:pStyle w:val="JudulTabel"/>
              <w:rPr>
                <w:lang w:eastAsia="en-US"/>
              </w:rPr>
            </w:pPr>
            <w:r w:rsidRPr="00615437">
              <w:rPr>
                <w:lang w:eastAsia="en-US"/>
              </w:rPr>
              <w:t>Susu formula SGM</w:t>
            </w:r>
          </w:p>
        </w:tc>
        <w:tc>
          <w:tcPr>
            <w:tcW w:w="1426" w:type="pct"/>
            <w:tcMar>
              <w:top w:w="0" w:type="dxa"/>
              <w:left w:w="108" w:type="dxa"/>
              <w:bottom w:w="0" w:type="dxa"/>
              <w:right w:w="108" w:type="dxa"/>
            </w:tcMar>
            <w:vAlign w:val="center"/>
            <w:hideMark/>
          </w:tcPr>
          <w:p w14:paraId="493D1005" w14:textId="77777777" w:rsidR="002A5CB7" w:rsidRPr="00615437" w:rsidRDefault="002A5CB7" w:rsidP="00380619">
            <w:pPr>
              <w:pStyle w:val="JudulTabel"/>
              <w:rPr>
                <w:lang w:eastAsia="en-US"/>
              </w:rPr>
            </w:pPr>
            <w:r w:rsidRPr="00615437">
              <w:rPr>
                <w:lang w:eastAsia="en-US"/>
              </w:rPr>
              <w:t>6</w:t>
            </w:r>
          </w:p>
        </w:tc>
        <w:tc>
          <w:tcPr>
            <w:tcW w:w="1361" w:type="pct"/>
            <w:tcMar>
              <w:top w:w="0" w:type="dxa"/>
              <w:left w:w="108" w:type="dxa"/>
              <w:bottom w:w="0" w:type="dxa"/>
              <w:right w:w="108" w:type="dxa"/>
            </w:tcMar>
            <w:vAlign w:val="center"/>
            <w:hideMark/>
          </w:tcPr>
          <w:p w14:paraId="469C62FD" w14:textId="77777777" w:rsidR="002A5CB7" w:rsidRPr="00615437" w:rsidRDefault="002A5CB7" w:rsidP="00380619">
            <w:pPr>
              <w:pStyle w:val="JudulTabel"/>
              <w:rPr>
                <w:lang w:eastAsia="en-US"/>
              </w:rPr>
            </w:pPr>
            <w:r w:rsidRPr="00615437">
              <w:rPr>
                <w:lang w:eastAsia="en-US"/>
              </w:rPr>
              <w:t>17,6</w:t>
            </w:r>
          </w:p>
        </w:tc>
      </w:tr>
      <w:tr w:rsidR="002A5CB7" w:rsidRPr="00615437" w14:paraId="6663E2DC" w14:textId="77777777" w:rsidTr="00380619">
        <w:trPr>
          <w:trHeight w:val="144"/>
        </w:trPr>
        <w:tc>
          <w:tcPr>
            <w:tcW w:w="2213" w:type="pct"/>
            <w:tcBorders>
              <w:bottom w:val="single" w:sz="4" w:space="0" w:color="000000"/>
            </w:tcBorders>
            <w:tcMar>
              <w:top w:w="0" w:type="dxa"/>
              <w:left w:w="108" w:type="dxa"/>
              <w:bottom w:w="0" w:type="dxa"/>
              <w:right w:w="108" w:type="dxa"/>
            </w:tcMar>
            <w:vAlign w:val="center"/>
            <w:hideMark/>
          </w:tcPr>
          <w:p w14:paraId="0681B984" w14:textId="77777777" w:rsidR="002A5CB7" w:rsidRPr="006769DB" w:rsidRDefault="002A5CB7" w:rsidP="00380619">
            <w:pPr>
              <w:pStyle w:val="JudulTabel"/>
              <w:rPr>
                <w:b/>
                <w:bCs/>
                <w:lang w:eastAsia="en-US"/>
              </w:rPr>
            </w:pPr>
            <w:r w:rsidRPr="006769DB">
              <w:rPr>
                <w:b/>
                <w:bCs/>
                <w:lang w:eastAsia="en-US"/>
              </w:rPr>
              <w:t>Total</w:t>
            </w:r>
          </w:p>
        </w:tc>
        <w:tc>
          <w:tcPr>
            <w:tcW w:w="1426" w:type="pct"/>
            <w:tcBorders>
              <w:bottom w:val="single" w:sz="4" w:space="0" w:color="000000"/>
            </w:tcBorders>
            <w:tcMar>
              <w:top w:w="0" w:type="dxa"/>
              <w:left w:w="108" w:type="dxa"/>
              <w:bottom w:w="0" w:type="dxa"/>
              <w:right w:w="108" w:type="dxa"/>
            </w:tcMar>
            <w:vAlign w:val="center"/>
            <w:hideMark/>
          </w:tcPr>
          <w:p w14:paraId="39B6A9D6" w14:textId="77777777" w:rsidR="002A5CB7" w:rsidRPr="006769DB" w:rsidRDefault="002A5CB7" w:rsidP="00380619">
            <w:pPr>
              <w:pStyle w:val="JudulTabel"/>
              <w:rPr>
                <w:b/>
                <w:bCs/>
                <w:lang w:eastAsia="en-US"/>
              </w:rPr>
            </w:pPr>
            <w:r w:rsidRPr="006769DB">
              <w:rPr>
                <w:b/>
                <w:bCs/>
                <w:lang w:eastAsia="en-US"/>
              </w:rPr>
              <w:t>23</w:t>
            </w:r>
          </w:p>
        </w:tc>
        <w:tc>
          <w:tcPr>
            <w:tcW w:w="1361" w:type="pct"/>
            <w:tcBorders>
              <w:bottom w:val="single" w:sz="4" w:space="0" w:color="000000"/>
            </w:tcBorders>
            <w:tcMar>
              <w:top w:w="0" w:type="dxa"/>
              <w:left w:w="108" w:type="dxa"/>
              <w:bottom w:w="0" w:type="dxa"/>
              <w:right w:w="108" w:type="dxa"/>
            </w:tcMar>
            <w:vAlign w:val="center"/>
            <w:hideMark/>
          </w:tcPr>
          <w:p w14:paraId="2F9E4904" w14:textId="77777777" w:rsidR="002A5CB7" w:rsidRPr="006769DB" w:rsidRDefault="002A5CB7" w:rsidP="00380619">
            <w:pPr>
              <w:pStyle w:val="JudulTabel"/>
              <w:rPr>
                <w:b/>
                <w:bCs/>
                <w:lang w:eastAsia="en-US"/>
              </w:rPr>
            </w:pPr>
            <w:r w:rsidRPr="006769DB">
              <w:rPr>
                <w:b/>
                <w:bCs/>
                <w:lang w:eastAsia="en-US"/>
              </w:rPr>
              <w:t>67,6</w:t>
            </w:r>
          </w:p>
        </w:tc>
      </w:tr>
    </w:tbl>
    <w:p w14:paraId="68C7985C" w14:textId="39121038" w:rsidR="00380619" w:rsidRPr="00615437" w:rsidRDefault="002A5CB7" w:rsidP="00380619">
      <w:pPr>
        <w:ind w:firstLine="418"/>
        <w:rPr>
          <w:sz w:val="20"/>
          <w:szCs w:val="16"/>
        </w:rPr>
      </w:pPr>
      <w:r w:rsidRPr="00615437">
        <w:rPr>
          <w:sz w:val="20"/>
          <w:szCs w:val="16"/>
        </w:rPr>
        <w:t>Berdasarkan Tabel 3 diketahui bahwa sebagian besar makanan pabrikan yang diberikan adalah bubur bayi merk SUN yaitu 47,1% dan sebagian kecil diberikan bubur bayi merk promina yaitu 2,9%. Untuk makanan olahan yang diberikan yaitu berupa bubur yang bahan-bahannya terdiri dari nasi, wortel, tempe, tahu, daun cangkok, bayam, telur ayam, daging ayam dan ikan. Namun ada juga sebelum usia 6 bulan diberikan makanan padat yaitu hanya diberikan nasi putih saja. Adapun yang diberikan kepada bayi adalah berupa air tajin (air rebusan nasi).</w:t>
      </w:r>
      <w:r w:rsidR="00863CA5">
        <w:rPr>
          <w:sz w:val="20"/>
          <w:szCs w:val="16"/>
        </w:rPr>
        <w:br w:type="column"/>
      </w:r>
    </w:p>
    <w:p w14:paraId="09A52699" w14:textId="0E297DB1" w:rsidR="002A5CB7" w:rsidRPr="00615437" w:rsidRDefault="002A5CB7" w:rsidP="00380619">
      <w:pPr>
        <w:ind w:firstLine="418"/>
        <w:rPr>
          <w:sz w:val="20"/>
          <w:szCs w:val="16"/>
        </w:rPr>
      </w:pPr>
      <w:r w:rsidRPr="00615437">
        <w:rPr>
          <w:sz w:val="20"/>
          <w:szCs w:val="16"/>
        </w:rPr>
        <w:t xml:space="preserve">Pemberian ASI yang optimal dapat mengurangi mortalitas dan morbiditas. Balita yang tidak diberikan ASI Eksklusif berpeluang 61 kali lipat mengalami stunting dibandingkan balita yang diberi ASI Eksklusif </w:t>
      </w:r>
      <w:r w:rsidRPr="00615437">
        <w:rPr>
          <w:sz w:val="20"/>
          <w:szCs w:val="16"/>
        </w:rPr>
        <w:fldChar w:fldCharType="begin" w:fldLock="1"/>
      </w:r>
      <w:r w:rsidRPr="00615437">
        <w:rPr>
          <w:sz w:val="20"/>
          <w:szCs w:val="16"/>
        </w:rPr>
        <w:instrText>ADDIN CSL_CITATION {"citationItems":[{"id":"ITEM-1","itemData":{"DOI":"10.35816/jiskh.v10i1.548","ISSN":"2354-6093","abstract":"Pendahuluan; angka pemberian ASI Eksklusif telah dilakukan berbagai upaya internasional dan nasional, namun angka cakupan ASI Eksklusif belum mencapai target yang telah ditetapkan.Tujuan; mengetahui hambatan pemberian ASI Eksklusif pada bayi usia 0-6 bulan. Metode; data diperoleh dari berbagai database elektronik dengan menggunakan google scholar, scientific direct dan dipublikasikan dengan menggunakan kata kunci “infant feeding, eksklusif breastfeeding, resistance”. Hasil; bahwa banyak faktor yang menjadi penghambat ibu dalam memberikan ASI eksklusif pada bayi usia 0-6 bulan, yaitu faktor kesehatan dan fasilitas kesehatan, persepsi kurang tentang ASI, sosiodemografi, pengetahuan tentang ASI, sosial budaya dan lingkungan.bKesimpulan; petugas kesehatan merencanakan kiat-kiat untuk mendukung ibu dalam mempertahankan keberhasilan ibu dalam pemberian ASI eksklusif","author":[{"dropping-particle":"","family":"Asnidawati","given":"Asnidawati","non-dropping-particle":"","parse-names":false,"suffix":""},{"dropping-particle":"","family":"Ramdhan","given":"Syahrul","non-dropping-particle":"","parse-names":false,"suffix":""}],"container-title":"Jurnal Ilmiah Kesehatan Sandi Husada","id":"ITEM-1","issue":"1","issued":{"date-parts":[["2021"]]},"page":"156-162","title":"Hambatan Pemberian ASI Eksklusif Pada Bayi Usia 0-6 Bulan","type":"article-journal","volume":"10"},"uris":["http://www.mendeley.com/documents/?uuid=a9f23006-7763-465a-a440-2c4064e12b04"]}],"mendeley":{"formattedCitation":"(Asnidawati &amp; Ramdhan, 2021)","plainTextFormattedCitation":"(Asnidawati &amp; Ramdhan, 2021)","previouslyFormattedCitation":"(Asnidawati &amp; Ramdhan, 2021)"},"properties":{"noteIndex":0},"schema":"https://github.com/citation-style-language/schema/raw/master/csl-citation.json"}</w:instrText>
      </w:r>
      <w:r w:rsidRPr="00615437">
        <w:rPr>
          <w:sz w:val="20"/>
          <w:szCs w:val="16"/>
        </w:rPr>
        <w:fldChar w:fldCharType="separate"/>
      </w:r>
      <w:r w:rsidRPr="00615437">
        <w:rPr>
          <w:sz w:val="20"/>
          <w:szCs w:val="16"/>
        </w:rPr>
        <w:t>(Asnidawati &amp; Ramdhan, 2021)</w:t>
      </w:r>
      <w:r w:rsidRPr="00615437">
        <w:rPr>
          <w:sz w:val="20"/>
          <w:szCs w:val="16"/>
        </w:rPr>
        <w:fldChar w:fldCharType="end"/>
      </w:r>
      <w:r w:rsidRPr="00615437">
        <w:rPr>
          <w:sz w:val="20"/>
          <w:szCs w:val="16"/>
        </w:rPr>
        <w:t>. Berdasarkan dari hasil penelitian 34 sampel baduta di Desa Sungai Mawang sebesar 17,4% baduta mengalami stunting hal ini dikarenakan tidak optimalnya pemberian ASI Eksklusif.</w:t>
      </w:r>
    </w:p>
    <w:p w14:paraId="666C00EA" w14:textId="68DEF359" w:rsidR="00F14B3A" w:rsidRPr="00615437" w:rsidRDefault="00F14B3A" w:rsidP="00863CA5">
      <w:pPr>
        <w:pStyle w:val="Heading2"/>
        <w:spacing w:before="120" w:after="120"/>
        <w:rPr>
          <w:rFonts w:eastAsia="Book Antiqua"/>
        </w:rPr>
      </w:pPr>
      <w:r w:rsidRPr="00615437">
        <w:rPr>
          <w:rFonts w:eastAsia="Book Antiqua"/>
        </w:rPr>
        <w:t>Pemberian MPASI dan Status Gizi BB/PBU</w:t>
      </w:r>
    </w:p>
    <w:p w14:paraId="327A00B8" w14:textId="77777777" w:rsidR="00380619" w:rsidRPr="00615437" w:rsidRDefault="002A5CB7" w:rsidP="00380619">
      <w:pPr>
        <w:ind w:firstLine="418"/>
        <w:rPr>
          <w:sz w:val="20"/>
          <w:szCs w:val="16"/>
        </w:rPr>
      </w:pPr>
      <w:r w:rsidRPr="00615437">
        <w:rPr>
          <w:sz w:val="20"/>
          <w:szCs w:val="16"/>
        </w:rPr>
        <w:t>Masa pertumbuhan bayi dan balita merupakan masa yang paling berharga. Dalam setiap langkah-langkah dan perkembangannya orang tua mempunyai keinginan untuk memberikan yang terbaik. Salah satu masa terpenting yaitu disaat bayi mulai diberikannya Makanan Pendamping ASI (Soyanita, 2019). Pada usia ini MPASI sangat penting untuk menambah energi dan zat-zat gizi yang diperlukan.</w:t>
      </w:r>
    </w:p>
    <w:p w14:paraId="60D902B4" w14:textId="77777777" w:rsidR="00380619" w:rsidRPr="00615437" w:rsidRDefault="002A5CB7" w:rsidP="00380619">
      <w:pPr>
        <w:ind w:firstLine="418"/>
        <w:rPr>
          <w:sz w:val="20"/>
          <w:szCs w:val="16"/>
        </w:rPr>
      </w:pPr>
      <w:r w:rsidRPr="00615437">
        <w:rPr>
          <w:sz w:val="20"/>
          <w:szCs w:val="16"/>
        </w:rPr>
        <w:t xml:space="preserve">Makanan Pendamping ASI merupakan makanan pelengkap, makanan tambahan, atau makanan sapihan yang diberikan kepada bayi usia 6 bulan </w:t>
      </w:r>
      <w:r w:rsidRPr="00615437">
        <w:rPr>
          <w:sz w:val="20"/>
          <w:szCs w:val="16"/>
        </w:rPr>
        <w:fldChar w:fldCharType="begin" w:fldLock="1"/>
      </w:r>
      <w:r w:rsidRPr="00615437">
        <w:rPr>
          <w:sz w:val="20"/>
          <w:szCs w:val="16"/>
        </w:rPr>
        <w:instrText>ADDIN CSL_CITATION {"citationItems":[{"id":"ITEM-1","itemData":{"abstract":"… gizi balita setelah diberikannya program MP-ASI lokal. Hal ini menunjukkan bahwa program MP-ASI lokal ini dapat membantu dalam peningkatan status gizi … perlunya keberlanjutan program MP-ASI dalam meningkatkan gizi masyarakat khusunya bagi balita yang gizi kurang. …","author":[{"dropping-particle":"","family":"Sulistyaningsih","given":"Ratih","non-dropping-particle":"","parse-names":false,"suffix":""}],"container-title":"Jurnal ProNers","id":"ITEM-1","issue":"1","issued":{"date-parts":[["2012"]]},"page":"1-7","title":"Evaluasi Program Pemberian Makanan Pendamping Air Susu Ibu (MP-ASI) Lokal Terhadap Perbaikan Status Gizi Balita Di Kelurahan Saigon dan Parit Mayor Kecamatan Pontianak Timur Tahun 2012","type":"article-journal","volume":"1"},"uris":["http://www.mendeley.com/documents/?uuid=8086dc8e-fc23-4303-a3be-00163b5a141d"]}],"mendeley":{"formattedCitation":"(Sulistyaningsih, 2012)","plainTextFormattedCitation":"(Sulistyaningsih, 2012)","previouslyFormattedCitation":"(Sulistyaningsih, 2012)"},"properties":{"noteIndex":0},"schema":"https://github.com/citation-style-language/schema/raw/master/csl-citation.json"}</w:instrText>
      </w:r>
      <w:r w:rsidRPr="00615437">
        <w:rPr>
          <w:sz w:val="20"/>
          <w:szCs w:val="16"/>
        </w:rPr>
        <w:fldChar w:fldCharType="separate"/>
      </w:r>
      <w:r w:rsidRPr="00615437">
        <w:rPr>
          <w:sz w:val="20"/>
          <w:szCs w:val="16"/>
        </w:rPr>
        <w:t>(Sulistyaningsih, 2012)</w:t>
      </w:r>
      <w:r w:rsidRPr="00615437">
        <w:rPr>
          <w:sz w:val="20"/>
          <w:szCs w:val="16"/>
        </w:rPr>
        <w:fldChar w:fldCharType="end"/>
      </w:r>
      <w:r w:rsidRPr="00615437">
        <w:rPr>
          <w:sz w:val="20"/>
          <w:szCs w:val="16"/>
        </w:rPr>
        <w:t>. Pemberian MPASI adalah proses pengenalan makanan berdasarkan tahap pemberian, bentuk makanan, jenis makanan dan frekuensi pemberian.</w:t>
      </w:r>
    </w:p>
    <w:p w14:paraId="1F29DD5C" w14:textId="77777777" w:rsidR="00380619" w:rsidRPr="00615437" w:rsidRDefault="00440D43" w:rsidP="00380619">
      <w:pPr>
        <w:ind w:firstLine="418"/>
        <w:rPr>
          <w:sz w:val="20"/>
          <w:szCs w:val="16"/>
        </w:rPr>
      </w:pPr>
      <w:r w:rsidRPr="00615437">
        <w:rPr>
          <w:sz w:val="20"/>
          <w:szCs w:val="16"/>
        </w:rPr>
        <w:t>Namun masih banyak ibu yang memberikan MPASI pada bayinya meskipun usianya belum mencapai usia 6 bulan. Dari hasil wawancara penelitian diketahui bahwa responden cenderung memberikan makanan tambahan dini, alasan diberikannya MPASI dini menurut anggapan ibu-ibu karena pemberian makanan pada bayi akan merasa cepat kenyang dibandingkan dengan hanya diberikan ASI saja.</w:t>
      </w:r>
    </w:p>
    <w:p w14:paraId="2712F44E" w14:textId="77777777" w:rsidR="00380619" w:rsidRPr="00615437" w:rsidRDefault="00440D43" w:rsidP="00380619">
      <w:pPr>
        <w:ind w:firstLine="418"/>
        <w:rPr>
          <w:sz w:val="20"/>
          <w:szCs w:val="16"/>
        </w:rPr>
      </w:pPr>
      <w:r w:rsidRPr="00615437">
        <w:rPr>
          <w:sz w:val="20"/>
          <w:szCs w:val="16"/>
        </w:rPr>
        <w:t>Disamping itu juga pemberian MPASI dini dikarenakan ibu-ibu beranggapan supaya anak lekas gemuk serta ASI yang kurang juga dapat merupakan alasan bagi mereka. Padahal apabila memberikan MPASI terlalu dini, bayi akan minum ASI lebih sedikit dan ibupun memproduksi ASI lebih sedikit, sehingga akan lebih sulit untuk memenuhi kebutuhan bayi.</w:t>
      </w:r>
    </w:p>
    <w:p w14:paraId="2BBFDB7A" w14:textId="77777777" w:rsidR="00E835A1" w:rsidRDefault="00440D43" w:rsidP="00615437">
      <w:pPr>
        <w:ind w:firstLine="418"/>
        <w:rPr>
          <w:sz w:val="20"/>
          <w:szCs w:val="16"/>
        </w:rPr>
      </w:pPr>
      <w:r w:rsidRPr="00615437">
        <w:rPr>
          <w:sz w:val="20"/>
          <w:szCs w:val="16"/>
        </w:rPr>
        <w:t xml:space="preserve">Status gizi balita merupakan hal penting yang harus diketahui oleh setiap orang tua. Ketidaktahuan tentang cara pemberian makanan bayi dan anak, secara langsung dan tidak langsung menjadi penyebab utama terjadinya masalah kurang gizi dan infeksi pada anak, khususnya pada umur dibawah dua tahun. Kurang gizi pada balita berdampak terhadap pertumbuhan fisik maupun mentalnya. Anak kelihatan pendek dan kurus dibandingkan teman-teman sebayanya yang lebih sehat. Faktor langsung dari asupan gizi adalag Air Susu Ibu (ASI) dan Makanan Pendamping Air Susu Ibu (MPASI) </w:t>
      </w:r>
      <w:r w:rsidRPr="00615437">
        <w:rPr>
          <w:sz w:val="20"/>
          <w:szCs w:val="16"/>
        </w:rPr>
        <w:fldChar w:fldCharType="begin" w:fldLock="1"/>
      </w:r>
      <w:r w:rsidRPr="00615437">
        <w:rPr>
          <w:sz w:val="20"/>
          <w:szCs w:val="16"/>
        </w:rPr>
        <w:instrText>ADDIN CSL_CITATION {"citationItems":[{"id":"ITEM-1","itemData":{"abstract":"Background: The first two years of life is a period that lasts very short and cannot be repeated again, so it is referred to as a \"golden period\" or a window of opportunity. Inappropriate nutritional intake will also cause children to experience malnutrition, which ultimately increases the incidence of morbidity and mortality. According to a survey of micronutrients in 12 provinces in Indonesia shows that the age group 6-11 months consume nutrients lower than other age group. Purpose of this research is the relationship of Complementary Food Intake of Breast Milk (MPASI) with infants / children growth ages 6-24 months. Methods: This study was a descriptive analytic study with a cross-sectional approach. The population is mothers who have babies / children aged 6-24 months. Samples were taken by consecutive sampling method with 18 babies / children. Data analysis using Chi Square with a significance limit of α = 0.05. Result: Respondents with Complementary Food Intake of Breast Milk giving, most of the growth was normal, namely 10 respondents (55.5%), respondents with sufficient Complementary Food Intake of Breast Milk giving, normal growth was 2 respondents (11.1%) and respondents with less Complementary Food Intake of Breast Milk giving were high growth (11.1 %). Conclusion: There was no significant relationship between the provision of complementary feeding and the growth of infants / children 6-24 months in the Gamping Wirastri Integrated Health Center in Sleman.","author":[{"dropping-particle":"","family":"Ardiana","given":"Sari","non-dropping-particle":"","parse-names":false,"suffix":""},{"dropping-particle":"","family":"Alfie","given":"","non-dropping-particle":"","parse-names":false,"suffix":""},{"dropping-particle":"","family":"Kumorojati","given":"Ratih","non-dropping-particle":"","parse-names":false,"suffix":""}],"container-title":"Jurnal Kebidanan dan Kesehatan Tradisional","id":"ITEM-1","issue":"2","issued":{"date-parts":[["2019"]]},"page":"93-98","title":"Hubungan Pemberian Asupan Makanan Pendamping ASI (MPASI) Dengan Pertumbuhan Bayi/Anak Usia 6-24 Bulan Alfie Ardiana Sari 1 , Ratih Kumorojati 2 Universitas Jenderal Achmad Yani Yogyakarta Fakultas Kesehatan","type":"article-journal","volume":"4"},"uris":["http://www.mendeley.com/documents/?uuid=63f9e9bd-14bc-4c84-97aa-1f247342d58d"]}],"mendeley":{"formattedCitation":"(Ardiana et al., 2019)","plainTextFormattedCitation":"(Ardiana et al., 2019)","previouslyFormattedCitation":"(Ardiana et al., 2019)"},"properties":{"noteIndex":0},"schema":"https://github.com/citation-style-language/schema/raw/master/csl-citation.json"}</w:instrText>
      </w:r>
      <w:r w:rsidRPr="00615437">
        <w:rPr>
          <w:sz w:val="20"/>
          <w:szCs w:val="16"/>
        </w:rPr>
        <w:fldChar w:fldCharType="separate"/>
      </w:r>
      <w:r w:rsidRPr="00615437">
        <w:rPr>
          <w:sz w:val="20"/>
          <w:szCs w:val="16"/>
        </w:rPr>
        <w:t>(Ardiana et al., 2019)</w:t>
      </w:r>
      <w:r w:rsidRPr="00615437">
        <w:rPr>
          <w:sz w:val="20"/>
          <w:szCs w:val="16"/>
        </w:rPr>
        <w:fldChar w:fldCharType="end"/>
      </w:r>
      <w:r w:rsidRPr="00615437">
        <w:rPr>
          <w:sz w:val="20"/>
          <w:szCs w:val="16"/>
        </w:rPr>
        <w:t>.</w:t>
      </w:r>
    </w:p>
    <w:p w14:paraId="62E83007" w14:textId="32817705" w:rsidR="00615437" w:rsidRPr="00615437" w:rsidRDefault="00440D43" w:rsidP="00615437">
      <w:pPr>
        <w:ind w:firstLine="418"/>
        <w:rPr>
          <w:sz w:val="20"/>
          <w:szCs w:val="16"/>
        </w:rPr>
      </w:pPr>
      <w:r w:rsidRPr="00615437">
        <w:rPr>
          <w:sz w:val="20"/>
          <w:szCs w:val="16"/>
        </w:rPr>
        <w:t xml:space="preserve">Berdasarkan hasil penelitian didapatkan bahwa pemberian MPASI pada baduta di Desa </w:t>
      </w:r>
      <w:r w:rsidRPr="00615437">
        <w:rPr>
          <w:sz w:val="20"/>
          <w:szCs w:val="16"/>
        </w:rPr>
        <w:t xml:space="preserve">Sungai Mawang sebesar 58,8% adalah tidak baik. Dampak dari pemberian MPASI yang tidak baik adalah mempengaruhi status gizi anak salah satunya yaitu status gizi kurus. Gizi kurus merupakan masalah gizi yang sifatnya akut, sebagai akibat dari kekurangan asupan makanan. Penilaian status gizi yang dapat dilakukan salah satunya dengan menggunakan indikator berat badan menurut panjang badan (BB/PB) yang menggambarkan status gizi kurus. </w:t>
      </w:r>
    </w:p>
    <w:p w14:paraId="57D559AE" w14:textId="1716DB4F" w:rsidR="00440D43" w:rsidRPr="00615437" w:rsidRDefault="00440D43" w:rsidP="00615437">
      <w:pPr>
        <w:ind w:firstLine="418"/>
        <w:rPr>
          <w:sz w:val="20"/>
          <w:szCs w:val="16"/>
        </w:rPr>
      </w:pPr>
      <w:r w:rsidRPr="00615437">
        <w:rPr>
          <w:sz w:val="20"/>
          <w:szCs w:val="16"/>
        </w:rPr>
        <w:t>Berdasarkan hasil wawancara diketahui faktor-faktor yang menyebabkan masalah baduta kurus yaitu frekuensi pemberian MPASI yang tidak konsisten, jarang diperkenalkannya jenis makanan baru, dan porsi pemberian yang tidak memadai.</w:t>
      </w:r>
    </w:p>
    <w:p w14:paraId="1020E7D6" w14:textId="77777777" w:rsidR="00440D43" w:rsidRPr="00615437" w:rsidRDefault="00440D43" w:rsidP="00615437">
      <w:pPr>
        <w:pStyle w:val="JudulTabel"/>
        <w:spacing w:before="120"/>
      </w:pPr>
      <w:r w:rsidRPr="00615437">
        <w:rPr>
          <w:b/>
          <w:bCs/>
        </w:rPr>
        <w:t xml:space="preserve">Tabel 4. </w:t>
      </w:r>
      <w:r w:rsidRPr="00615437">
        <w:t>Distribusi Frekuensi Jenis MPASI yang Diberikan pada Baduta di Desa Sungai Mawang Tahun 2023</w:t>
      </w:r>
    </w:p>
    <w:tbl>
      <w:tblPr>
        <w:tblW w:w="5000" w:type="pct"/>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697"/>
        <w:gridCol w:w="1130"/>
        <w:gridCol w:w="1255"/>
      </w:tblGrid>
      <w:tr w:rsidR="00440D43" w:rsidRPr="00615437" w14:paraId="1A57326B" w14:textId="77777777" w:rsidTr="00615437">
        <w:trPr>
          <w:trHeight w:val="144"/>
        </w:trPr>
        <w:tc>
          <w:tcPr>
            <w:tcW w:w="2079" w:type="pct"/>
            <w:tcBorders>
              <w:bottom w:val="single" w:sz="4" w:space="0" w:color="auto"/>
            </w:tcBorders>
            <w:tcMar>
              <w:top w:w="0" w:type="dxa"/>
              <w:left w:w="108" w:type="dxa"/>
              <w:bottom w:w="0" w:type="dxa"/>
              <w:right w:w="108" w:type="dxa"/>
            </w:tcMar>
            <w:vAlign w:val="center"/>
            <w:hideMark/>
          </w:tcPr>
          <w:p w14:paraId="7AD00FCD" w14:textId="77777777" w:rsidR="00440D43" w:rsidRPr="00651498" w:rsidRDefault="00440D43" w:rsidP="00615437">
            <w:pPr>
              <w:pStyle w:val="JudulTabel"/>
              <w:rPr>
                <w:b/>
                <w:bCs/>
                <w:lang w:eastAsia="en-US"/>
              </w:rPr>
            </w:pPr>
            <w:r w:rsidRPr="00651498">
              <w:rPr>
                <w:b/>
                <w:bCs/>
                <w:lang w:eastAsia="en-US"/>
              </w:rPr>
              <w:t xml:space="preserve">Jenis Makanan </w:t>
            </w:r>
          </w:p>
        </w:tc>
        <w:tc>
          <w:tcPr>
            <w:tcW w:w="1384" w:type="pct"/>
            <w:tcBorders>
              <w:bottom w:val="single" w:sz="4" w:space="0" w:color="auto"/>
            </w:tcBorders>
            <w:tcMar>
              <w:top w:w="0" w:type="dxa"/>
              <w:left w:w="108" w:type="dxa"/>
              <w:bottom w:w="0" w:type="dxa"/>
              <w:right w:w="108" w:type="dxa"/>
            </w:tcMar>
            <w:vAlign w:val="center"/>
            <w:hideMark/>
          </w:tcPr>
          <w:p w14:paraId="1AFB36D8" w14:textId="79CDC04E" w:rsidR="00440D43" w:rsidRPr="00651498" w:rsidRDefault="00651498" w:rsidP="00615437">
            <w:pPr>
              <w:pStyle w:val="JudulTabel"/>
              <w:rPr>
                <w:b/>
                <w:bCs/>
                <w:lang w:eastAsia="en-US"/>
              </w:rPr>
            </w:pPr>
            <w:r>
              <w:rPr>
                <w:b/>
                <w:bCs/>
                <w:lang w:eastAsia="en-US"/>
              </w:rPr>
              <w:t>n</w:t>
            </w:r>
          </w:p>
        </w:tc>
        <w:tc>
          <w:tcPr>
            <w:tcW w:w="1537" w:type="pct"/>
            <w:tcBorders>
              <w:bottom w:val="single" w:sz="4" w:space="0" w:color="auto"/>
            </w:tcBorders>
            <w:tcMar>
              <w:top w:w="0" w:type="dxa"/>
              <w:left w:w="108" w:type="dxa"/>
              <w:bottom w:w="0" w:type="dxa"/>
              <w:right w:w="108" w:type="dxa"/>
            </w:tcMar>
            <w:vAlign w:val="center"/>
            <w:hideMark/>
          </w:tcPr>
          <w:p w14:paraId="3273AA40" w14:textId="3DA49DF8" w:rsidR="00440D43" w:rsidRPr="00651498" w:rsidRDefault="00440D43" w:rsidP="00615437">
            <w:pPr>
              <w:pStyle w:val="JudulTabel"/>
              <w:rPr>
                <w:b/>
                <w:bCs/>
                <w:lang w:eastAsia="en-US"/>
              </w:rPr>
            </w:pPr>
            <w:r w:rsidRPr="00651498">
              <w:rPr>
                <w:b/>
                <w:bCs/>
                <w:color w:val="000000" w:themeColor="text1"/>
              </w:rPr>
              <w:t>%</w:t>
            </w:r>
          </w:p>
        </w:tc>
      </w:tr>
      <w:tr w:rsidR="00440D43" w:rsidRPr="00615437" w14:paraId="11CBB328" w14:textId="77777777" w:rsidTr="00615437">
        <w:trPr>
          <w:trHeight w:val="144"/>
        </w:trPr>
        <w:tc>
          <w:tcPr>
            <w:tcW w:w="2079" w:type="pct"/>
            <w:tcBorders>
              <w:bottom w:val="nil"/>
            </w:tcBorders>
            <w:tcMar>
              <w:top w:w="0" w:type="dxa"/>
              <w:left w:w="108" w:type="dxa"/>
              <w:bottom w:w="0" w:type="dxa"/>
              <w:right w:w="108" w:type="dxa"/>
            </w:tcMar>
            <w:vAlign w:val="center"/>
            <w:hideMark/>
          </w:tcPr>
          <w:p w14:paraId="1E35EC32" w14:textId="77777777" w:rsidR="00440D43" w:rsidRPr="00651498" w:rsidRDefault="00440D43" w:rsidP="00615437">
            <w:pPr>
              <w:pStyle w:val="JudulTabel"/>
              <w:jc w:val="left"/>
              <w:rPr>
                <w:b/>
                <w:bCs/>
                <w:lang w:eastAsia="en-US"/>
              </w:rPr>
            </w:pPr>
            <w:r w:rsidRPr="00651498">
              <w:rPr>
                <w:b/>
                <w:bCs/>
                <w:lang w:eastAsia="en-US"/>
              </w:rPr>
              <w:t>Lauk Hewani</w:t>
            </w:r>
          </w:p>
        </w:tc>
        <w:tc>
          <w:tcPr>
            <w:tcW w:w="1384" w:type="pct"/>
            <w:tcBorders>
              <w:bottom w:val="nil"/>
            </w:tcBorders>
            <w:tcMar>
              <w:top w:w="0" w:type="dxa"/>
              <w:left w:w="108" w:type="dxa"/>
              <w:bottom w:w="0" w:type="dxa"/>
              <w:right w:w="108" w:type="dxa"/>
            </w:tcMar>
            <w:vAlign w:val="center"/>
            <w:hideMark/>
          </w:tcPr>
          <w:p w14:paraId="15B2EBEB" w14:textId="77777777" w:rsidR="00440D43" w:rsidRPr="00615437" w:rsidRDefault="00440D43" w:rsidP="00615437">
            <w:pPr>
              <w:pStyle w:val="JudulTabel"/>
              <w:rPr>
                <w:lang w:eastAsia="en-US"/>
              </w:rPr>
            </w:pPr>
          </w:p>
        </w:tc>
        <w:tc>
          <w:tcPr>
            <w:tcW w:w="1537" w:type="pct"/>
            <w:tcBorders>
              <w:bottom w:val="nil"/>
            </w:tcBorders>
            <w:tcMar>
              <w:top w:w="0" w:type="dxa"/>
              <w:left w:w="108" w:type="dxa"/>
              <w:bottom w:w="0" w:type="dxa"/>
              <w:right w:w="108" w:type="dxa"/>
            </w:tcMar>
            <w:vAlign w:val="center"/>
            <w:hideMark/>
          </w:tcPr>
          <w:p w14:paraId="0C11613A" w14:textId="77777777" w:rsidR="00440D43" w:rsidRPr="00615437" w:rsidRDefault="00440D43" w:rsidP="00615437">
            <w:pPr>
              <w:pStyle w:val="JudulTabel"/>
              <w:rPr>
                <w:lang w:eastAsia="en-US"/>
              </w:rPr>
            </w:pPr>
          </w:p>
        </w:tc>
      </w:tr>
      <w:tr w:rsidR="00440D43" w:rsidRPr="00615437" w14:paraId="42B839B5"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4EA4CB24" w14:textId="77777777" w:rsidR="00440D43" w:rsidRPr="00615437" w:rsidRDefault="00440D43" w:rsidP="00615437">
            <w:pPr>
              <w:pStyle w:val="JudulTabel"/>
              <w:jc w:val="left"/>
              <w:rPr>
                <w:lang w:eastAsia="en-US"/>
              </w:rPr>
            </w:pPr>
            <w:r w:rsidRPr="00615437">
              <w:rPr>
                <w:lang w:eastAsia="en-US"/>
              </w:rPr>
              <w:t xml:space="preserve">a. Daging ayam </w:t>
            </w:r>
          </w:p>
        </w:tc>
        <w:tc>
          <w:tcPr>
            <w:tcW w:w="1384" w:type="pct"/>
            <w:tcBorders>
              <w:top w:val="nil"/>
              <w:bottom w:val="nil"/>
            </w:tcBorders>
            <w:tcMar>
              <w:top w:w="0" w:type="dxa"/>
              <w:left w:w="108" w:type="dxa"/>
              <w:bottom w:w="0" w:type="dxa"/>
              <w:right w:w="108" w:type="dxa"/>
            </w:tcMar>
            <w:vAlign w:val="center"/>
          </w:tcPr>
          <w:p w14:paraId="2311F41B" w14:textId="77777777" w:rsidR="00440D43" w:rsidRPr="00615437" w:rsidRDefault="00440D43" w:rsidP="00615437">
            <w:pPr>
              <w:pStyle w:val="JudulTabel"/>
              <w:rPr>
                <w:lang w:eastAsia="en-US"/>
              </w:rPr>
            </w:pPr>
            <w:r w:rsidRPr="00615437">
              <w:rPr>
                <w:lang w:eastAsia="en-US"/>
              </w:rPr>
              <w:t>7</w:t>
            </w:r>
          </w:p>
        </w:tc>
        <w:tc>
          <w:tcPr>
            <w:tcW w:w="1537" w:type="pct"/>
            <w:tcBorders>
              <w:top w:val="nil"/>
              <w:bottom w:val="nil"/>
            </w:tcBorders>
            <w:tcMar>
              <w:top w:w="0" w:type="dxa"/>
              <w:left w:w="108" w:type="dxa"/>
              <w:bottom w:w="0" w:type="dxa"/>
              <w:right w:w="108" w:type="dxa"/>
            </w:tcMar>
            <w:vAlign w:val="center"/>
          </w:tcPr>
          <w:p w14:paraId="02CE62FD" w14:textId="77777777" w:rsidR="00440D43" w:rsidRPr="00615437" w:rsidRDefault="00440D43" w:rsidP="00615437">
            <w:pPr>
              <w:pStyle w:val="JudulTabel"/>
              <w:rPr>
                <w:lang w:eastAsia="en-US"/>
              </w:rPr>
            </w:pPr>
            <w:r w:rsidRPr="00615437">
              <w:rPr>
                <w:lang w:eastAsia="en-US"/>
              </w:rPr>
              <w:t>20,6</w:t>
            </w:r>
          </w:p>
        </w:tc>
      </w:tr>
      <w:tr w:rsidR="00440D43" w:rsidRPr="00615437" w14:paraId="28CD6C65"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308ABEA2" w14:textId="77777777" w:rsidR="00440D43" w:rsidRPr="00615437" w:rsidRDefault="00440D43" w:rsidP="00615437">
            <w:pPr>
              <w:pStyle w:val="JudulTabel"/>
              <w:jc w:val="left"/>
              <w:rPr>
                <w:lang w:eastAsia="en-US"/>
              </w:rPr>
            </w:pPr>
            <w:r w:rsidRPr="00615437">
              <w:rPr>
                <w:lang w:eastAsia="en-US"/>
              </w:rPr>
              <w:t xml:space="preserve">b. Telur </w:t>
            </w:r>
          </w:p>
        </w:tc>
        <w:tc>
          <w:tcPr>
            <w:tcW w:w="1384" w:type="pct"/>
            <w:tcBorders>
              <w:top w:val="nil"/>
              <w:bottom w:val="nil"/>
            </w:tcBorders>
            <w:tcMar>
              <w:top w:w="0" w:type="dxa"/>
              <w:left w:w="108" w:type="dxa"/>
              <w:bottom w:w="0" w:type="dxa"/>
              <w:right w:w="108" w:type="dxa"/>
            </w:tcMar>
            <w:vAlign w:val="center"/>
          </w:tcPr>
          <w:p w14:paraId="55C00A38" w14:textId="77777777" w:rsidR="00440D43" w:rsidRPr="00615437" w:rsidRDefault="00440D43" w:rsidP="00615437">
            <w:pPr>
              <w:pStyle w:val="JudulTabel"/>
              <w:rPr>
                <w:lang w:eastAsia="en-US"/>
              </w:rPr>
            </w:pPr>
            <w:r w:rsidRPr="00615437">
              <w:rPr>
                <w:lang w:eastAsia="en-US"/>
              </w:rPr>
              <w:t>9</w:t>
            </w:r>
          </w:p>
        </w:tc>
        <w:tc>
          <w:tcPr>
            <w:tcW w:w="1537" w:type="pct"/>
            <w:tcBorders>
              <w:top w:val="nil"/>
              <w:bottom w:val="nil"/>
            </w:tcBorders>
            <w:tcMar>
              <w:top w:w="0" w:type="dxa"/>
              <w:left w:w="108" w:type="dxa"/>
              <w:bottom w:w="0" w:type="dxa"/>
              <w:right w:w="108" w:type="dxa"/>
            </w:tcMar>
            <w:vAlign w:val="center"/>
          </w:tcPr>
          <w:p w14:paraId="4354D71E" w14:textId="77777777" w:rsidR="00440D43" w:rsidRPr="00615437" w:rsidRDefault="00440D43" w:rsidP="00615437">
            <w:pPr>
              <w:pStyle w:val="JudulTabel"/>
              <w:rPr>
                <w:lang w:eastAsia="en-US"/>
              </w:rPr>
            </w:pPr>
            <w:r w:rsidRPr="00615437">
              <w:rPr>
                <w:lang w:eastAsia="en-US"/>
              </w:rPr>
              <w:t>26,5</w:t>
            </w:r>
          </w:p>
        </w:tc>
      </w:tr>
      <w:tr w:rsidR="00440D43" w:rsidRPr="00615437" w14:paraId="1E3144B6"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6BC43801" w14:textId="77777777" w:rsidR="00440D43" w:rsidRPr="00615437" w:rsidRDefault="00440D43" w:rsidP="00615437">
            <w:pPr>
              <w:pStyle w:val="JudulTabel"/>
              <w:jc w:val="left"/>
              <w:rPr>
                <w:lang w:eastAsia="en-US"/>
              </w:rPr>
            </w:pPr>
            <w:r w:rsidRPr="00615437">
              <w:rPr>
                <w:lang w:eastAsia="en-US"/>
              </w:rPr>
              <w:t>c. Ikan</w:t>
            </w:r>
          </w:p>
        </w:tc>
        <w:tc>
          <w:tcPr>
            <w:tcW w:w="1384" w:type="pct"/>
            <w:tcBorders>
              <w:top w:val="nil"/>
              <w:bottom w:val="nil"/>
            </w:tcBorders>
            <w:tcMar>
              <w:top w:w="0" w:type="dxa"/>
              <w:left w:w="108" w:type="dxa"/>
              <w:bottom w:w="0" w:type="dxa"/>
              <w:right w:w="108" w:type="dxa"/>
            </w:tcMar>
            <w:vAlign w:val="center"/>
          </w:tcPr>
          <w:p w14:paraId="61A56BFB" w14:textId="77777777" w:rsidR="00440D43" w:rsidRPr="00615437" w:rsidRDefault="00440D43" w:rsidP="00615437">
            <w:pPr>
              <w:pStyle w:val="JudulTabel"/>
              <w:rPr>
                <w:lang w:eastAsia="en-US"/>
              </w:rPr>
            </w:pPr>
            <w:r w:rsidRPr="00615437">
              <w:rPr>
                <w:lang w:eastAsia="en-US"/>
              </w:rPr>
              <w:t>7</w:t>
            </w:r>
          </w:p>
        </w:tc>
        <w:tc>
          <w:tcPr>
            <w:tcW w:w="1537" w:type="pct"/>
            <w:tcBorders>
              <w:top w:val="nil"/>
              <w:bottom w:val="nil"/>
            </w:tcBorders>
            <w:tcMar>
              <w:top w:w="0" w:type="dxa"/>
              <w:left w:w="108" w:type="dxa"/>
              <w:bottom w:w="0" w:type="dxa"/>
              <w:right w:w="108" w:type="dxa"/>
            </w:tcMar>
            <w:vAlign w:val="center"/>
          </w:tcPr>
          <w:p w14:paraId="222C727F" w14:textId="77777777" w:rsidR="00440D43" w:rsidRPr="00615437" w:rsidRDefault="00440D43" w:rsidP="00615437">
            <w:pPr>
              <w:pStyle w:val="JudulTabel"/>
              <w:rPr>
                <w:lang w:eastAsia="en-US"/>
              </w:rPr>
            </w:pPr>
            <w:r w:rsidRPr="00615437">
              <w:rPr>
                <w:lang w:eastAsia="en-US"/>
              </w:rPr>
              <w:t>20,6</w:t>
            </w:r>
          </w:p>
        </w:tc>
      </w:tr>
      <w:tr w:rsidR="00440D43" w:rsidRPr="00615437" w14:paraId="05735103"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6325B409" w14:textId="77777777" w:rsidR="00440D43" w:rsidRPr="00615437" w:rsidRDefault="00440D43" w:rsidP="00615437">
            <w:pPr>
              <w:pStyle w:val="JudulTabel"/>
              <w:jc w:val="left"/>
              <w:rPr>
                <w:lang w:eastAsia="en-US"/>
              </w:rPr>
            </w:pPr>
            <w:r w:rsidRPr="00615437">
              <w:rPr>
                <w:lang w:eastAsia="en-US"/>
              </w:rPr>
              <w:t>d. Hati ayam</w:t>
            </w:r>
          </w:p>
        </w:tc>
        <w:tc>
          <w:tcPr>
            <w:tcW w:w="1384" w:type="pct"/>
            <w:tcBorders>
              <w:top w:val="nil"/>
              <w:bottom w:val="nil"/>
            </w:tcBorders>
            <w:tcMar>
              <w:top w:w="0" w:type="dxa"/>
              <w:left w:w="108" w:type="dxa"/>
              <w:bottom w:w="0" w:type="dxa"/>
              <w:right w:w="108" w:type="dxa"/>
            </w:tcMar>
            <w:vAlign w:val="center"/>
          </w:tcPr>
          <w:p w14:paraId="3878A6C5" w14:textId="77777777" w:rsidR="00440D43" w:rsidRPr="00615437" w:rsidRDefault="00440D43" w:rsidP="00615437">
            <w:pPr>
              <w:pStyle w:val="JudulTabel"/>
              <w:rPr>
                <w:lang w:eastAsia="en-US"/>
              </w:rPr>
            </w:pPr>
            <w:r w:rsidRPr="00615437">
              <w:rPr>
                <w:lang w:eastAsia="en-US"/>
              </w:rPr>
              <w:t>2</w:t>
            </w:r>
          </w:p>
        </w:tc>
        <w:tc>
          <w:tcPr>
            <w:tcW w:w="1537" w:type="pct"/>
            <w:tcBorders>
              <w:top w:val="nil"/>
              <w:bottom w:val="nil"/>
            </w:tcBorders>
            <w:tcMar>
              <w:top w:w="0" w:type="dxa"/>
              <w:left w:w="108" w:type="dxa"/>
              <w:bottom w:w="0" w:type="dxa"/>
              <w:right w:w="108" w:type="dxa"/>
            </w:tcMar>
            <w:vAlign w:val="center"/>
          </w:tcPr>
          <w:p w14:paraId="07A2A3D2" w14:textId="77777777" w:rsidR="00440D43" w:rsidRPr="00615437" w:rsidRDefault="00440D43" w:rsidP="00615437">
            <w:pPr>
              <w:pStyle w:val="JudulTabel"/>
              <w:rPr>
                <w:lang w:eastAsia="en-US"/>
              </w:rPr>
            </w:pPr>
            <w:r w:rsidRPr="00615437">
              <w:rPr>
                <w:lang w:eastAsia="en-US"/>
              </w:rPr>
              <w:t>5,9</w:t>
            </w:r>
          </w:p>
        </w:tc>
      </w:tr>
      <w:tr w:rsidR="00440D43" w:rsidRPr="00615437" w14:paraId="77DD6A42"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33F78987" w14:textId="77777777" w:rsidR="00440D43" w:rsidRPr="00615437" w:rsidRDefault="00440D43" w:rsidP="00615437">
            <w:pPr>
              <w:pStyle w:val="JudulTabel"/>
              <w:jc w:val="left"/>
              <w:rPr>
                <w:lang w:eastAsia="en-US"/>
              </w:rPr>
            </w:pPr>
            <w:r w:rsidRPr="00615437">
              <w:rPr>
                <w:lang w:eastAsia="en-US"/>
              </w:rPr>
              <w:t>e. Daging sapi</w:t>
            </w:r>
          </w:p>
        </w:tc>
        <w:tc>
          <w:tcPr>
            <w:tcW w:w="1384" w:type="pct"/>
            <w:tcBorders>
              <w:top w:val="nil"/>
              <w:bottom w:val="nil"/>
            </w:tcBorders>
            <w:tcMar>
              <w:top w:w="0" w:type="dxa"/>
              <w:left w:w="108" w:type="dxa"/>
              <w:bottom w:w="0" w:type="dxa"/>
              <w:right w:w="108" w:type="dxa"/>
            </w:tcMar>
            <w:vAlign w:val="center"/>
          </w:tcPr>
          <w:p w14:paraId="3A63C4AE" w14:textId="77777777" w:rsidR="00440D43" w:rsidRPr="00615437" w:rsidRDefault="00440D43" w:rsidP="00615437">
            <w:pPr>
              <w:pStyle w:val="JudulTabel"/>
              <w:rPr>
                <w:lang w:eastAsia="en-US"/>
              </w:rPr>
            </w:pPr>
            <w:r w:rsidRPr="00615437">
              <w:rPr>
                <w:lang w:eastAsia="en-US"/>
              </w:rPr>
              <w:t>1</w:t>
            </w:r>
          </w:p>
        </w:tc>
        <w:tc>
          <w:tcPr>
            <w:tcW w:w="1537" w:type="pct"/>
            <w:tcBorders>
              <w:top w:val="nil"/>
              <w:bottom w:val="nil"/>
            </w:tcBorders>
            <w:tcMar>
              <w:top w:w="0" w:type="dxa"/>
              <w:left w:w="108" w:type="dxa"/>
              <w:bottom w:w="0" w:type="dxa"/>
              <w:right w:w="108" w:type="dxa"/>
            </w:tcMar>
            <w:vAlign w:val="center"/>
          </w:tcPr>
          <w:p w14:paraId="207D0960" w14:textId="77777777" w:rsidR="00440D43" w:rsidRPr="00615437" w:rsidRDefault="00440D43" w:rsidP="00615437">
            <w:pPr>
              <w:pStyle w:val="JudulTabel"/>
              <w:rPr>
                <w:lang w:eastAsia="en-US"/>
              </w:rPr>
            </w:pPr>
            <w:r w:rsidRPr="00615437">
              <w:rPr>
                <w:lang w:eastAsia="en-US"/>
              </w:rPr>
              <w:t>2,9</w:t>
            </w:r>
          </w:p>
        </w:tc>
      </w:tr>
      <w:tr w:rsidR="00440D43" w:rsidRPr="00615437" w14:paraId="295AED80" w14:textId="77777777" w:rsidTr="00615437">
        <w:trPr>
          <w:trHeight w:val="144"/>
        </w:trPr>
        <w:tc>
          <w:tcPr>
            <w:tcW w:w="2079" w:type="pct"/>
            <w:tcBorders>
              <w:top w:val="nil"/>
            </w:tcBorders>
            <w:tcMar>
              <w:top w:w="0" w:type="dxa"/>
              <w:left w:w="108" w:type="dxa"/>
              <w:bottom w:w="0" w:type="dxa"/>
              <w:right w:w="108" w:type="dxa"/>
            </w:tcMar>
            <w:vAlign w:val="center"/>
          </w:tcPr>
          <w:p w14:paraId="044263A3" w14:textId="77777777" w:rsidR="00440D43" w:rsidRPr="00615437" w:rsidRDefault="00440D43" w:rsidP="00615437">
            <w:pPr>
              <w:pStyle w:val="JudulTabel"/>
              <w:jc w:val="left"/>
              <w:rPr>
                <w:lang w:eastAsia="en-US"/>
              </w:rPr>
            </w:pPr>
            <w:r w:rsidRPr="00615437">
              <w:rPr>
                <w:lang w:eastAsia="en-US"/>
              </w:rPr>
              <w:t>f. Daging babi</w:t>
            </w:r>
          </w:p>
        </w:tc>
        <w:tc>
          <w:tcPr>
            <w:tcW w:w="1384" w:type="pct"/>
            <w:tcBorders>
              <w:top w:val="nil"/>
            </w:tcBorders>
            <w:tcMar>
              <w:top w:w="0" w:type="dxa"/>
              <w:left w:w="108" w:type="dxa"/>
              <w:bottom w:w="0" w:type="dxa"/>
              <w:right w:w="108" w:type="dxa"/>
            </w:tcMar>
            <w:vAlign w:val="center"/>
          </w:tcPr>
          <w:p w14:paraId="01F508DC" w14:textId="77777777" w:rsidR="00440D43" w:rsidRPr="00615437" w:rsidRDefault="00440D43" w:rsidP="00615437">
            <w:pPr>
              <w:pStyle w:val="JudulTabel"/>
              <w:rPr>
                <w:lang w:eastAsia="en-US"/>
              </w:rPr>
            </w:pPr>
            <w:r w:rsidRPr="00615437">
              <w:rPr>
                <w:lang w:eastAsia="en-US"/>
              </w:rPr>
              <w:t>8</w:t>
            </w:r>
          </w:p>
        </w:tc>
        <w:tc>
          <w:tcPr>
            <w:tcW w:w="1537" w:type="pct"/>
            <w:tcBorders>
              <w:top w:val="nil"/>
            </w:tcBorders>
            <w:tcMar>
              <w:top w:w="0" w:type="dxa"/>
              <w:left w:w="108" w:type="dxa"/>
              <w:bottom w:w="0" w:type="dxa"/>
              <w:right w:w="108" w:type="dxa"/>
            </w:tcMar>
            <w:vAlign w:val="center"/>
          </w:tcPr>
          <w:p w14:paraId="30618C95" w14:textId="77777777" w:rsidR="00440D43" w:rsidRPr="00615437" w:rsidRDefault="00440D43" w:rsidP="00615437">
            <w:pPr>
              <w:pStyle w:val="JudulTabel"/>
              <w:rPr>
                <w:lang w:eastAsia="en-US"/>
              </w:rPr>
            </w:pPr>
            <w:r w:rsidRPr="00615437">
              <w:rPr>
                <w:lang w:eastAsia="en-US"/>
              </w:rPr>
              <w:t>23,4</w:t>
            </w:r>
          </w:p>
        </w:tc>
      </w:tr>
      <w:tr w:rsidR="00440D43" w:rsidRPr="00615437" w14:paraId="1D6EB833" w14:textId="77777777" w:rsidTr="00615437">
        <w:trPr>
          <w:trHeight w:val="144"/>
        </w:trPr>
        <w:tc>
          <w:tcPr>
            <w:tcW w:w="2079" w:type="pct"/>
            <w:tcBorders>
              <w:bottom w:val="single" w:sz="4" w:space="0" w:color="auto"/>
            </w:tcBorders>
            <w:tcMar>
              <w:top w:w="0" w:type="dxa"/>
              <w:left w:w="108" w:type="dxa"/>
              <w:bottom w:w="0" w:type="dxa"/>
              <w:right w:w="108" w:type="dxa"/>
            </w:tcMar>
            <w:vAlign w:val="center"/>
          </w:tcPr>
          <w:p w14:paraId="205608EA" w14:textId="77777777" w:rsidR="00440D43" w:rsidRPr="00651498" w:rsidRDefault="00440D43" w:rsidP="00615437">
            <w:pPr>
              <w:pStyle w:val="JudulTabel"/>
              <w:rPr>
                <w:b/>
                <w:bCs/>
                <w:lang w:eastAsia="en-US"/>
              </w:rPr>
            </w:pPr>
            <w:r w:rsidRPr="00651498">
              <w:rPr>
                <w:b/>
                <w:bCs/>
                <w:lang w:eastAsia="en-US"/>
              </w:rPr>
              <w:t>Total</w:t>
            </w:r>
          </w:p>
        </w:tc>
        <w:tc>
          <w:tcPr>
            <w:tcW w:w="1384" w:type="pct"/>
            <w:tcBorders>
              <w:bottom w:val="single" w:sz="4" w:space="0" w:color="auto"/>
            </w:tcBorders>
            <w:tcMar>
              <w:top w:w="0" w:type="dxa"/>
              <w:left w:w="108" w:type="dxa"/>
              <w:bottom w:w="0" w:type="dxa"/>
              <w:right w:w="108" w:type="dxa"/>
            </w:tcMar>
            <w:vAlign w:val="center"/>
          </w:tcPr>
          <w:p w14:paraId="1FA0C271" w14:textId="77777777" w:rsidR="00440D43" w:rsidRPr="00651498" w:rsidRDefault="00440D43" w:rsidP="00615437">
            <w:pPr>
              <w:pStyle w:val="JudulTabel"/>
              <w:rPr>
                <w:b/>
                <w:bCs/>
                <w:lang w:eastAsia="en-US"/>
              </w:rPr>
            </w:pPr>
            <w:r w:rsidRPr="00651498">
              <w:rPr>
                <w:b/>
                <w:bCs/>
                <w:lang w:eastAsia="en-US"/>
              </w:rPr>
              <w:t>34</w:t>
            </w:r>
          </w:p>
        </w:tc>
        <w:tc>
          <w:tcPr>
            <w:tcW w:w="1537" w:type="pct"/>
            <w:tcBorders>
              <w:bottom w:val="single" w:sz="4" w:space="0" w:color="auto"/>
            </w:tcBorders>
            <w:tcMar>
              <w:top w:w="0" w:type="dxa"/>
              <w:left w:w="108" w:type="dxa"/>
              <w:bottom w:w="0" w:type="dxa"/>
              <w:right w:w="108" w:type="dxa"/>
            </w:tcMar>
            <w:vAlign w:val="center"/>
          </w:tcPr>
          <w:p w14:paraId="75501CD3" w14:textId="77777777" w:rsidR="00440D43" w:rsidRPr="00651498" w:rsidRDefault="00440D43" w:rsidP="00615437">
            <w:pPr>
              <w:pStyle w:val="JudulTabel"/>
              <w:rPr>
                <w:b/>
                <w:bCs/>
                <w:lang w:eastAsia="en-US"/>
              </w:rPr>
            </w:pPr>
            <w:r w:rsidRPr="00651498">
              <w:rPr>
                <w:b/>
                <w:bCs/>
                <w:lang w:eastAsia="en-US"/>
              </w:rPr>
              <w:t>100,0</w:t>
            </w:r>
          </w:p>
        </w:tc>
      </w:tr>
      <w:tr w:rsidR="00440D43" w:rsidRPr="00615437" w14:paraId="206D2E05" w14:textId="77777777" w:rsidTr="00615437">
        <w:trPr>
          <w:trHeight w:val="144"/>
        </w:trPr>
        <w:tc>
          <w:tcPr>
            <w:tcW w:w="2079" w:type="pct"/>
            <w:tcBorders>
              <w:bottom w:val="nil"/>
            </w:tcBorders>
            <w:tcMar>
              <w:top w:w="0" w:type="dxa"/>
              <w:left w:w="108" w:type="dxa"/>
              <w:bottom w:w="0" w:type="dxa"/>
              <w:right w:w="108" w:type="dxa"/>
            </w:tcMar>
            <w:vAlign w:val="center"/>
          </w:tcPr>
          <w:p w14:paraId="3B9D4595" w14:textId="77777777" w:rsidR="00440D43" w:rsidRPr="00651498" w:rsidRDefault="00440D43" w:rsidP="00615437">
            <w:pPr>
              <w:pStyle w:val="JudulTabel"/>
              <w:jc w:val="left"/>
              <w:rPr>
                <w:b/>
                <w:bCs/>
                <w:lang w:eastAsia="en-US"/>
              </w:rPr>
            </w:pPr>
            <w:r w:rsidRPr="00651498">
              <w:rPr>
                <w:b/>
                <w:bCs/>
                <w:lang w:eastAsia="en-US"/>
              </w:rPr>
              <w:t>Lauk Nabati</w:t>
            </w:r>
          </w:p>
        </w:tc>
        <w:tc>
          <w:tcPr>
            <w:tcW w:w="1384" w:type="pct"/>
            <w:tcBorders>
              <w:bottom w:val="nil"/>
            </w:tcBorders>
            <w:tcMar>
              <w:top w:w="0" w:type="dxa"/>
              <w:left w:w="108" w:type="dxa"/>
              <w:bottom w:w="0" w:type="dxa"/>
              <w:right w:w="108" w:type="dxa"/>
            </w:tcMar>
            <w:vAlign w:val="center"/>
          </w:tcPr>
          <w:p w14:paraId="1B8342CB" w14:textId="77777777" w:rsidR="00440D43" w:rsidRPr="00615437" w:rsidRDefault="00440D43" w:rsidP="00615437">
            <w:pPr>
              <w:pStyle w:val="JudulTabel"/>
              <w:rPr>
                <w:lang w:eastAsia="en-US"/>
              </w:rPr>
            </w:pPr>
          </w:p>
        </w:tc>
        <w:tc>
          <w:tcPr>
            <w:tcW w:w="1537" w:type="pct"/>
            <w:tcBorders>
              <w:bottom w:val="nil"/>
            </w:tcBorders>
            <w:tcMar>
              <w:top w:w="0" w:type="dxa"/>
              <w:left w:w="108" w:type="dxa"/>
              <w:bottom w:w="0" w:type="dxa"/>
              <w:right w:w="108" w:type="dxa"/>
            </w:tcMar>
            <w:vAlign w:val="center"/>
          </w:tcPr>
          <w:p w14:paraId="15A61B2C" w14:textId="77777777" w:rsidR="00440D43" w:rsidRPr="00615437" w:rsidRDefault="00440D43" w:rsidP="00615437">
            <w:pPr>
              <w:pStyle w:val="JudulTabel"/>
              <w:rPr>
                <w:lang w:eastAsia="en-US"/>
              </w:rPr>
            </w:pPr>
          </w:p>
        </w:tc>
      </w:tr>
      <w:tr w:rsidR="00440D43" w:rsidRPr="00615437" w14:paraId="5AC7F657"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178B30CA" w14:textId="77777777" w:rsidR="00440D43" w:rsidRPr="00615437" w:rsidRDefault="00440D43" w:rsidP="00615437">
            <w:pPr>
              <w:pStyle w:val="JudulTabel"/>
              <w:jc w:val="left"/>
              <w:rPr>
                <w:lang w:eastAsia="en-US"/>
              </w:rPr>
            </w:pPr>
            <w:r w:rsidRPr="00615437">
              <w:rPr>
                <w:lang w:eastAsia="en-US"/>
              </w:rPr>
              <w:t xml:space="preserve">a. Tahu </w:t>
            </w:r>
          </w:p>
        </w:tc>
        <w:tc>
          <w:tcPr>
            <w:tcW w:w="1384" w:type="pct"/>
            <w:tcBorders>
              <w:top w:val="nil"/>
              <w:bottom w:val="nil"/>
            </w:tcBorders>
            <w:tcMar>
              <w:top w:w="0" w:type="dxa"/>
              <w:left w:w="108" w:type="dxa"/>
              <w:bottom w:w="0" w:type="dxa"/>
              <w:right w:w="108" w:type="dxa"/>
            </w:tcMar>
            <w:vAlign w:val="center"/>
          </w:tcPr>
          <w:p w14:paraId="51DB66FC" w14:textId="77777777" w:rsidR="00440D43" w:rsidRPr="00615437" w:rsidRDefault="00440D43" w:rsidP="00615437">
            <w:pPr>
              <w:pStyle w:val="JudulTabel"/>
              <w:rPr>
                <w:lang w:eastAsia="en-US"/>
              </w:rPr>
            </w:pPr>
            <w:r w:rsidRPr="00615437">
              <w:rPr>
                <w:lang w:eastAsia="en-US"/>
              </w:rPr>
              <w:t>21</w:t>
            </w:r>
          </w:p>
        </w:tc>
        <w:tc>
          <w:tcPr>
            <w:tcW w:w="1537" w:type="pct"/>
            <w:tcBorders>
              <w:top w:val="nil"/>
              <w:bottom w:val="nil"/>
            </w:tcBorders>
            <w:tcMar>
              <w:top w:w="0" w:type="dxa"/>
              <w:left w:w="108" w:type="dxa"/>
              <w:bottom w:w="0" w:type="dxa"/>
              <w:right w:w="108" w:type="dxa"/>
            </w:tcMar>
            <w:vAlign w:val="center"/>
          </w:tcPr>
          <w:p w14:paraId="690AB4D3" w14:textId="77777777" w:rsidR="00440D43" w:rsidRPr="00615437" w:rsidRDefault="00440D43" w:rsidP="00615437">
            <w:pPr>
              <w:pStyle w:val="JudulTabel"/>
              <w:rPr>
                <w:lang w:eastAsia="en-US"/>
              </w:rPr>
            </w:pPr>
            <w:r w:rsidRPr="00615437">
              <w:rPr>
                <w:lang w:eastAsia="en-US"/>
              </w:rPr>
              <w:t>61,8</w:t>
            </w:r>
          </w:p>
        </w:tc>
      </w:tr>
      <w:tr w:rsidR="00440D43" w:rsidRPr="00615437" w14:paraId="34B841DF" w14:textId="77777777" w:rsidTr="00615437">
        <w:trPr>
          <w:trHeight w:val="144"/>
        </w:trPr>
        <w:tc>
          <w:tcPr>
            <w:tcW w:w="2079" w:type="pct"/>
            <w:tcBorders>
              <w:top w:val="nil"/>
            </w:tcBorders>
            <w:tcMar>
              <w:top w:w="0" w:type="dxa"/>
              <w:left w:w="108" w:type="dxa"/>
              <w:bottom w:w="0" w:type="dxa"/>
              <w:right w:w="108" w:type="dxa"/>
            </w:tcMar>
            <w:vAlign w:val="center"/>
          </w:tcPr>
          <w:p w14:paraId="444252D4" w14:textId="77777777" w:rsidR="00440D43" w:rsidRPr="00615437" w:rsidRDefault="00440D43" w:rsidP="00615437">
            <w:pPr>
              <w:pStyle w:val="JudulTabel"/>
              <w:jc w:val="left"/>
              <w:rPr>
                <w:lang w:eastAsia="en-US"/>
              </w:rPr>
            </w:pPr>
            <w:r w:rsidRPr="00615437">
              <w:rPr>
                <w:lang w:eastAsia="en-US"/>
              </w:rPr>
              <w:t>b. Tempe</w:t>
            </w:r>
          </w:p>
        </w:tc>
        <w:tc>
          <w:tcPr>
            <w:tcW w:w="1384" w:type="pct"/>
            <w:tcBorders>
              <w:top w:val="nil"/>
            </w:tcBorders>
            <w:tcMar>
              <w:top w:w="0" w:type="dxa"/>
              <w:left w:w="108" w:type="dxa"/>
              <w:bottom w:w="0" w:type="dxa"/>
              <w:right w:w="108" w:type="dxa"/>
            </w:tcMar>
            <w:vAlign w:val="center"/>
          </w:tcPr>
          <w:p w14:paraId="3F706615" w14:textId="77777777" w:rsidR="00440D43" w:rsidRPr="00615437" w:rsidRDefault="00440D43" w:rsidP="00615437">
            <w:pPr>
              <w:pStyle w:val="JudulTabel"/>
              <w:rPr>
                <w:lang w:eastAsia="en-US"/>
              </w:rPr>
            </w:pPr>
            <w:r w:rsidRPr="00615437">
              <w:rPr>
                <w:lang w:eastAsia="en-US"/>
              </w:rPr>
              <w:t>31</w:t>
            </w:r>
          </w:p>
        </w:tc>
        <w:tc>
          <w:tcPr>
            <w:tcW w:w="1537" w:type="pct"/>
            <w:tcBorders>
              <w:top w:val="nil"/>
            </w:tcBorders>
            <w:tcMar>
              <w:top w:w="0" w:type="dxa"/>
              <w:left w:w="108" w:type="dxa"/>
              <w:bottom w:w="0" w:type="dxa"/>
              <w:right w:w="108" w:type="dxa"/>
            </w:tcMar>
            <w:vAlign w:val="center"/>
          </w:tcPr>
          <w:p w14:paraId="56091004" w14:textId="77777777" w:rsidR="00440D43" w:rsidRPr="00615437" w:rsidRDefault="00440D43" w:rsidP="00615437">
            <w:pPr>
              <w:pStyle w:val="JudulTabel"/>
              <w:rPr>
                <w:lang w:eastAsia="en-US"/>
              </w:rPr>
            </w:pPr>
            <w:r w:rsidRPr="00615437">
              <w:rPr>
                <w:lang w:eastAsia="en-US"/>
              </w:rPr>
              <w:t>38,2</w:t>
            </w:r>
          </w:p>
        </w:tc>
      </w:tr>
      <w:tr w:rsidR="00440D43" w:rsidRPr="00615437" w14:paraId="66C66FEA" w14:textId="77777777" w:rsidTr="00615437">
        <w:trPr>
          <w:trHeight w:val="144"/>
        </w:trPr>
        <w:tc>
          <w:tcPr>
            <w:tcW w:w="2079" w:type="pct"/>
            <w:tcBorders>
              <w:bottom w:val="single" w:sz="4" w:space="0" w:color="auto"/>
            </w:tcBorders>
            <w:tcMar>
              <w:top w:w="0" w:type="dxa"/>
              <w:left w:w="108" w:type="dxa"/>
              <w:bottom w:w="0" w:type="dxa"/>
              <w:right w:w="108" w:type="dxa"/>
            </w:tcMar>
            <w:vAlign w:val="center"/>
          </w:tcPr>
          <w:p w14:paraId="1BC3C861" w14:textId="77777777" w:rsidR="00440D43" w:rsidRPr="00651498" w:rsidRDefault="00440D43" w:rsidP="00615437">
            <w:pPr>
              <w:pStyle w:val="JudulTabel"/>
              <w:rPr>
                <w:b/>
                <w:bCs/>
                <w:lang w:eastAsia="en-US"/>
              </w:rPr>
            </w:pPr>
            <w:r w:rsidRPr="00651498">
              <w:rPr>
                <w:b/>
                <w:bCs/>
                <w:lang w:eastAsia="en-US"/>
              </w:rPr>
              <w:t>Total</w:t>
            </w:r>
          </w:p>
        </w:tc>
        <w:tc>
          <w:tcPr>
            <w:tcW w:w="1384" w:type="pct"/>
            <w:tcBorders>
              <w:bottom w:val="single" w:sz="4" w:space="0" w:color="auto"/>
            </w:tcBorders>
            <w:tcMar>
              <w:top w:w="0" w:type="dxa"/>
              <w:left w:w="108" w:type="dxa"/>
              <w:bottom w:w="0" w:type="dxa"/>
              <w:right w:w="108" w:type="dxa"/>
            </w:tcMar>
            <w:vAlign w:val="center"/>
          </w:tcPr>
          <w:p w14:paraId="40EAE5D7" w14:textId="77777777" w:rsidR="00440D43" w:rsidRPr="00651498" w:rsidRDefault="00440D43" w:rsidP="00615437">
            <w:pPr>
              <w:pStyle w:val="JudulTabel"/>
              <w:rPr>
                <w:b/>
                <w:bCs/>
                <w:lang w:eastAsia="en-US"/>
              </w:rPr>
            </w:pPr>
            <w:r w:rsidRPr="00651498">
              <w:rPr>
                <w:b/>
                <w:bCs/>
                <w:lang w:eastAsia="en-US"/>
              </w:rPr>
              <w:t>34</w:t>
            </w:r>
          </w:p>
        </w:tc>
        <w:tc>
          <w:tcPr>
            <w:tcW w:w="1537" w:type="pct"/>
            <w:tcBorders>
              <w:bottom w:val="single" w:sz="4" w:space="0" w:color="auto"/>
            </w:tcBorders>
            <w:tcMar>
              <w:top w:w="0" w:type="dxa"/>
              <w:left w:w="108" w:type="dxa"/>
              <w:bottom w:w="0" w:type="dxa"/>
              <w:right w:w="108" w:type="dxa"/>
            </w:tcMar>
            <w:vAlign w:val="center"/>
          </w:tcPr>
          <w:p w14:paraId="0E803037" w14:textId="77777777" w:rsidR="00440D43" w:rsidRPr="00651498" w:rsidRDefault="00440D43" w:rsidP="00615437">
            <w:pPr>
              <w:pStyle w:val="JudulTabel"/>
              <w:rPr>
                <w:b/>
                <w:bCs/>
                <w:lang w:eastAsia="en-US"/>
              </w:rPr>
            </w:pPr>
            <w:r w:rsidRPr="00651498">
              <w:rPr>
                <w:b/>
                <w:bCs/>
                <w:lang w:eastAsia="en-US"/>
              </w:rPr>
              <w:t>100,0</w:t>
            </w:r>
          </w:p>
        </w:tc>
      </w:tr>
      <w:tr w:rsidR="00440D43" w:rsidRPr="00615437" w14:paraId="39E2506F" w14:textId="77777777" w:rsidTr="00615437">
        <w:trPr>
          <w:trHeight w:val="144"/>
        </w:trPr>
        <w:tc>
          <w:tcPr>
            <w:tcW w:w="2079" w:type="pct"/>
            <w:tcBorders>
              <w:bottom w:val="nil"/>
            </w:tcBorders>
            <w:tcMar>
              <w:top w:w="0" w:type="dxa"/>
              <w:left w:w="108" w:type="dxa"/>
              <w:bottom w:w="0" w:type="dxa"/>
              <w:right w:w="108" w:type="dxa"/>
            </w:tcMar>
            <w:vAlign w:val="center"/>
          </w:tcPr>
          <w:p w14:paraId="65C05E37" w14:textId="77777777" w:rsidR="00440D43" w:rsidRPr="00651498" w:rsidRDefault="00440D43" w:rsidP="00615437">
            <w:pPr>
              <w:pStyle w:val="JudulTabel"/>
              <w:jc w:val="left"/>
              <w:rPr>
                <w:b/>
                <w:bCs/>
                <w:lang w:eastAsia="en-US"/>
              </w:rPr>
            </w:pPr>
            <w:r w:rsidRPr="00651498">
              <w:rPr>
                <w:b/>
                <w:bCs/>
                <w:lang w:eastAsia="en-US"/>
              </w:rPr>
              <w:t>Sayuran</w:t>
            </w:r>
          </w:p>
        </w:tc>
        <w:tc>
          <w:tcPr>
            <w:tcW w:w="1384" w:type="pct"/>
            <w:tcBorders>
              <w:bottom w:val="nil"/>
            </w:tcBorders>
            <w:tcMar>
              <w:top w:w="0" w:type="dxa"/>
              <w:left w:w="108" w:type="dxa"/>
              <w:bottom w:w="0" w:type="dxa"/>
              <w:right w:w="108" w:type="dxa"/>
            </w:tcMar>
            <w:vAlign w:val="center"/>
          </w:tcPr>
          <w:p w14:paraId="1FEB47A3" w14:textId="77777777" w:rsidR="00440D43" w:rsidRPr="00651498" w:rsidRDefault="00440D43" w:rsidP="00615437">
            <w:pPr>
              <w:pStyle w:val="JudulTabel"/>
              <w:rPr>
                <w:b/>
                <w:bCs/>
                <w:lang w:eastAsia="en-US"/>
              </w:rPr>
            </w:pPr>
          </w:p>
        </w:tc>
        <w:tc>
          <w:tcPr>
            <w:tcW w:w="1537" w:type="pct"/>
            <w:tcBorders>
              <w:bottom w:val="nil"/>
            </w:tcBorders>
            <w:tcMar>
              <w:top w:w="0" w:type="dxa"/>
              <w:left w:w="108" w:type="dxa"/>
              <w:bottom w:w="0" w:type="dxa"/>
              <w:right w:w="108" w:type="dxa"/>
            </w:tcMar>
            <w:vAlign w:val="center"/>
          </w:tcPr>
          <w:p w14:paraId="20280205" w14:textId="77777777" w:rsidR="00440D43" w:rsidRPr="00651498" w:rsidRDefault="00440D43" w:rsidP="00615437">
            <w:pPr>
              <w:pStyle w:val="JudulTabel"/>
              <w:rPr>
                <w:b/>
                <w:bCs/>
                <w:lang w:eastAsia="en-US"/>
              </w:rPr>
            </w:pPr>
          </w:p>
        </w:tc>
      </w:tr>
      <w:tr w:rsidR="00440D43" w:rsidRPr="00615437" w14:paraId="5DBF05FC"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3A348B44" w14:textId="77777777" w:rsidR="00440D43" w:rsidRPr="00615437" w:rsidRDefault="00440D43" w:rsidP="00615437">
            <w:pPr>
              <w:pStyle w:val="JudulTabel"/>
              <w:jc w:val="left"/>
              <w:rPr>
                <w:lang w:eastAsia="en-US"/>
              </w:rPr>
            </w:pPr>
            <w:r w:rsidRPr="00615437">
              <w:rPr>
                <w:lang w:eastAsia="en-US"/>
              </w:rPr>
              <w:t>a. Bayam</w:t>
            </w:r>
          </w:p>
        </w:tc>
        <w:tc>
          <w:tcPr>
            <w:tcW w:w="1384" w:type="pct"/>
            <w:tcBorders>
              <w:top w:val="nil"/>
              <w:bottom w:val="nil"/>
            </w:tcBorders>
            <w:tcMar>
              <w:top w:w="0" w:type="dxa"/>
              <w:left w:w="108" w:type="dxa"/>
              <w:bottom w:w="0" w:type="dxa"/>
              <w:right w:w="108" w:type="dxa"/>
            </w:tcMar>
            <w:vAlign w:val="center"/>
          </w:tcPr>
          <w:p w14:paraId="0CCF7A7C" w14:textId="77777777" w:rsidR="00440D43" w:rsidRPr="00615437" w:rsidRDefault="00440D43" w:rsidP="00615437">
            <w:pPr>
              <w:pStyle w:val="JudulTabel"/>
              <w:rPr>
                <w:lang w:eastAsia="en-US"/>
              </w:rPr>
            </w:pPr>
            <w:r w:rsidRPr="00615437">
              <w:rPr>
                <w:lang w:eastAsia="en-US"/>
              </w:rPr>
              <w:t>11</w:t>
            </w:r>
          </w:p>
        </w:tc>
        <w:tc>
          <w:tcPr>
            <w:tcW w:w="1537" w:type="pct"/>
            <w:tcBorders>
              <w:top w:val="nil"/>
              <w:bottom w:val="nil"/>
            </w:tcBorders>
            <w:tcMar>
              <w:top w:w="0" w:type="dxa"/>
              <w:left w:w="108" w:type="dxa"/>
              <w:bottom w:w="0" w:type="dxa"/>
              <w:right w:w="108" w:type="dxa"/>
            </w:tcMar>
            <w:vAlign w:val="center"/>
          </w:tcPr>
          <w:p w14:paraId="0E9AA52A" w14:textId="77777777" w:rsidR="00440D43" w:rsidRPr="00615437" w:rsidRDefault="00440D43" w:rsidP="00615437">
            <w:pPr>
              <w:pStyle w:val="JudulTabel"/>
              <w:rPr>
                <w:lang w:eastAsia="en-US"/>
              </w:rPr>
            </w:pPr>
            <w:r w:rsidRPr="00615437">
              <w:rPr>
                <w:lang w:eastAsia="en-US"/>
              </w:rPr>
              <w:t>32,4</w:t>
            </w:r>
          </w:p>
        </w:tc>
      </w:tr>
      <w:tr w:rsidR="00440D43" w:rsidRPr="00615437" w14:paraId="21C487C7"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04558A90" w14:textId="77777777" w:rsidR="00440D43" w:rsidRPr="00615437" w:rsidRDefault="00440D43" w:rsidP="00615437">
            <w:pPr>
              <w:pStyle w:val="JudulTabel"/>
              <w:jc w:val="left"/>
              <w:rPr>
                <w:lang w:eastAsia="en-US"/>
              </w:rPr>
            </w:pPr>
            <w:r w:rsidRPr="00615437">
              <w:rPr>
                <w:lang w:eastAsia="en-US"/>
              </w:rPr>
              <w:t>b. Daun cangkok</w:t>
            </w:r>
          </w:p>
        </w:tc>
        <w:tc>
          <w:tcPr>
            <w:tcW w:w="1384" w:type="pct"/>
            <w:tcBorders>
              <w:top w:val="nil"/>
              <w:bottom w:val="nil"/>
            </w:tcBorders>
            <w:tcMar>
              <w:top w:w="0" w:type="dxa"/>
              <w:left w:w="108" w:type="dxa"/>
              <w:bottom w:w="0" w:type="dxa"/>
              <w:right w:w="108" w:type="dxa"/>
            </w:tcMar>
            <w:vAlign w:val="center"/>
          </w:tcPr>
          <w:p w14:paraId="60B16D02" w14:textId="77777777" w:rsidR="00440D43" w:rsidRPr="00615437" w:rsidRDefault="00440D43" w:rsidP="00615437">
            <w:pPr>
              <w:pStyle w:val="JudulTabel"/>
              <w:rPr>
                <w:lang w:eastAsia="en-US"/>
              </w:rPr>
            </w:pPr>
            <w:r w:rsidRPr="00615437">
              <w:rPr>
                <w:lang w:eastAsia="en-US"/>
              </w:rPr>
              <w:t>4</w:t>
            </w:r>
          </w:p>
        </w:tc>
        <w:tc>
          <w:tcPr>
            <w:tcW w:w="1537" w:type="pct"/>
            <w:tcBorders>
              <w:top w:val="nil"/>
              <w:bottom w:val="nil"/>
            </w:tcBorders>
            <w:tcMar>
              <w:top w:w="0" w:type="dxa"/>
              <w:left w:w="108" w:type="dxa"/>
              <w:bottom w:w="0" w:type="dxa"/>
              <w:right w:w="108" w:type="dxa"/>
            </w:tcMar>
            <w:vAlign w:val="center"/>
          </w:tcPr>
          <w:p w14:paraId="11AFD67F" w14:textId="77777777" w:rsidR="00440D43" w:rsidRPr="00615437" w:rsidRDefault="00440D43" w:rsidP="00615437">
            <w:pPr>
              <w:pStyle w:val="JudulTabel"/>
              <w:rPr>
                <w:lang w:eastAsia="en-US"/>
              </w:rPr>
            </w:pPr>
            <w:r w:rsidRPr="00615437">
              <w:rPr>
                <w:lang w:eastAsia="en-US"/>
              </w:rPr>
              <w:t>11,8</w:t>
            </w:r>
          </w:p>
        </w:tc>
      </w:tr>
      <w:tr w:rsidR="00440D43" w:rsidRPr="00615437" w14:paraId="5D88C39D"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0B999545" w14:textId="77777777" w:rsidR="00440D43" w:rsidRPr="00615437" w:rsidRDefault="00440D43" w:rsidP="00615437">
            <w:pPr>
              <w:pStyle w:val="JudulTabel"/>
              <w:jc w:val="left"/>
              <w:rPr>
                <w:lang w:eastAsia="en-US"/>
              </w:rPr>
            </w:pPr>
            <w:r w:rsidRPr="00615437">
              <w:rPr>
                <w:lang w:eastAsia="en-US"/>
              </w:rPr>
              <w:t>c. Wortel</w:t>
            </w:r>
          </w:p>
        </w:tc>
        <w:tc>
          <w:tcPr>
            <w:tcW w:w="1384" w:type="pct"/>
            <w:tcBorders>
              <w:top w:val="nil"/>
              <w:bottom w:val="nil"/>
            </w:tcBorders>
            <w:tcMar>
              <w:top w:w="0" w:type="dxa"/>
              <w:left w:w="108" w:type="dxa"/>
              <w:bottom w:w="0" w:type="dxa"/>
              <w:right w:w="108" w:type="dxa"/>
            </w:tcMar>
            <w:vAlign w:val="center"/>
          </w:tcPr>
          <w:p w14:paraId="1E001F7B" w14:textId="77777777" w:rsidR="00440D43" w:rsidRPr="00615437" w:rsidRDefault="00440D43" w:rsidP="00615437">
            <w:pPr>
              <w:pStyle w:val="JudulTabel"/>
              <w:rPr>
                <w:lang w:eastAsia="en-US"/>
              </w:rPr>
            </w:pPr>
            <w:r w:rsidRPr="00615437">
              <w:rPr>
                <w:lang w:eastAsia="en-US"/>
              </w:rPr>
              <w:t>2</w:t>
            </w:r>
          </w:p>
        </w:tc>
        <w:tc>
          <w:tcPr>
            <w:tcW w:w="1537" w:type="pct"/>
            <w:tcBorders>
              <w:top w:val="nil"/>
              <w:bottom w:val="nil"/>
            </w:tcBorders>
            <w:tcMar>
              <w:top w:w="0" w:type="dxa"/>
              <w:left w:w="108" w:type="dxa"/>
              <w:bottom w:w="0" w:type="dxa"/>
              <w:right w:w="108" w:type="dxa"/>
            </w:tcMar>
            <w:vAlign w:val="center"/>
          </w:tcPr>
          <w:p w14:paraId="05C479FE" w14:textId="77777777" w:rsidR="00440D43" w:rsidRPr="00615437" w:rsidRDefault="00440D43" w:rsidP="00615437">
            <w:pPr>
              <w:pStyle w:val="JudulTabel"/>
              <w:rPr>
                <w:lang w:eastAsia="en-US"/>
              </w:rPr>
            </w:pPr>
            <w:r w:rsidRPr="00615437">
              <w:rPr>
                <w:lang w:eastAsia="en-US"/>
              </w:rPr>
              <w:t>5,9</w:t>
            </w:r>
          </w:p>
        </w:tc>
      </w:tr>
      <w:tr w:rsidR="00440D43" w:rsidRPr="00615437" w14:paraId="38625FF4"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62C53CAB" w14:textId="77777777" w:rsidR="00440D43" w:rsidRPr="00615437" w:rsidRDefault="00440D43" w:rsidP="00615437">
            <w:pPr>
              <w:pStyle w:val="JudulTabel"/>
              <w:jc w:val="left"/>
              <w:rPr>
                <w:lang w:eastAsia="en-US"/>
              </w:rPr>
            </w:pPr>
            <w:r w:rsidRPr="00615437">
              <w:rPr>
                <w:lang w:eastAsia="en-US"/>
              </w:rPr>
              <w:t>d. Daun ubi</w:t>
            </w:r>
          </w:p>
        </w:tc>
        <w:tc>
          <w:tcPr>
            <w:tcW w:w="1384" w:type="pct"/>
            <w:tcBorders>
              <w:top w:val="nil"/>
              <w:bottom w:val="nil"/>
            </w:tcBorders>
            <w:tcMar>
              <w:top w:w="0" w:type="dxa"/>
              <w:left w:w="108" w:type="dxa"/>
              <w:bottom w:w="0" w:type="dxa"/>
              <w:right w:w="108" w:type="dxa"/>
            </w:tcMar>
            <w:vAlign w:val="center"/>
          </w:tcPr>
          <w:p w14:paraId="43B555C5" w14:textId="77777777" w:rsidR="00440D43" w:rsidRPr="00615437" w:rsidRDefault="00440D43" w:rsidP="00615437">
            <w:pPr>
              <w:pStyle w:val="JudulTabel"/>
              <w:rPr>
                <w:lang w:eastAsia="en-US"/>
              </w:rPr>
            </w:pPr>
            <w:r w:rsidRPr="00615437">
              <w:rPr>
                <w:lang w:eastAsia="en-US"/>
              </w:rPr>
              <w:t>6</w:t>
            </w:r>
          </w:p>
        </w:tc>
        <w:tc>
          <w:tcPr>
            <w:tcW w:w="1537" w:type="pct"/>
            <w:tcBorders>
              <w:top w:val="nil"/>
              <w:bottom w:val="nil"/>
            </w:tcBorders>
            <w:tcMar>
              <w:top w:w="0" w:type="dxa"/>
              <w:left w:w="108" w:type="dxa"/>
              <w:bottom w:w="0" w:type="dxa"/>
              <w:right w:w="108" w:type="dxa"/>
            </w:tcMar>
            <w:vAlign w:val="center"/>
          </w:tcPr>
          <w:p w14:paraId="1EA844C1" w14:textId="77777777" w:rsidR="00440D43" w:rsidRPr="00615437" w:rsidRDefault="00440D43" w:rsidP="00615437">
            <w:pPr>
              <w:pStyle w:val="JudulTabel"/>
              <w:rPr>
                <w:lang w:eastAsia="en-US"/>
              </w:rPr>
            </w:pPr>
            <w:r w:rsidRPr="00615437">
              <w:rPr>
                <w:lang w:eastAsia="en-US"/>
              </w:rPr>
              <w:t>17,6</w:t>
            </w:r>
          </w:p>
        </w:tc>
      </w:tr>
      <w:tr w:rsidR="00440D43" w:rsidRPr="00615437" w14:paraId="64471DDC"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3107E431" w14:textId="77777777" w:rsidR="00440D43" w:rsidRPr="00615437" w:rsidRDefault="00440D43" w:rsidP="00615437">
            <w:pPr>
              <w:pStyle w:val="JudulTabel"/>
              <w:jc w:val="left"/>
              <w:rPr>
                <w:lang w:eastAsia="en-US"/>
              </w:rPr>
            </w:pPr>
            <w:r w:rsidRPr="00615437">
              <w:rPr>
                <w:lang w:eastAsia="en-US"/>
              </w:rPr>
              <w:t>e. Kangkung</w:t>
            </w:r>
          </w:p>
        </w:tc>
        <w:tc>
          <w:tcPr>
            <w:tcW w:w="1384" w:type="pct"/>
            <w:tcBorders>
              <w:top w:val="nil"/>
              <w:bottom w:val="nil"/>
            </w:tcBorders>
            <w:tcMar>
              <w:top w:w="0" w:type="dxa"/>
              <w:left w:w="108" w:type="dxa"/>
              <w:bottom w:w="0" w:type="dxa"/>
              <w:right w:w="108" w:type="dxa"/>
            </w:tcMar>
            <w:vAlign w:val="center"/>
          </w:tcPr>
          <w:p w14:paraId="16C9E965" w14:textId="77777777" w:rsidR="00440D43" w:rsidRPr="00615437" w:rsidRDefault="00440D43" w:rsidP="00615437">
            <w:pPr>
              <w:pStyle w:val="JudulTabel"/>
              <w:rPr>
                <w:lang w:eastAsia="en-US"/>
              </w:rPr>
            </w:pPr>
            <w:r w:rsidRPr="00615437">
              <w:rPr>
                <w:lang w:eastAsia="en-US"/>
              </w:rPr>
              <w:t>2</w:t>
            </w:r>
          </w:p>
        </w:tc>
        <w:tc>
          <w:tcPr>
            <w:tcW w:w="1537" w:type="pct"/>
            <w:tcBorders>
              <w:top w:val="nil"/>
              <w:bottom w:val="nil"/>
            </w:tcBorders>
            <w:tcMar>
              <w:top w:w="0" w:type="dxa"/>
              <w:left w:w="108" w:type="dxa"/>
              <w:bottom w:w="0" w:type="dxa"/>
              <w:right w:w="108" w:type="dxa"/>
            </w:tcMar>
            <w:vAlign w:val="center"/>
          </w:tcPr>
          <w:p w14:paraId="5B0B8701" w14:textId="77777777" w:rsidR="00440D43" w:rsidRPr="00615437" w:rsidRDefault="00440D43" w:rsidP="00615437">
            <w:pPr>
              <w:pStyle w:val="JudulTabel"/>
              <w:rPr>
                <w:lang w:eastAsia="en-US"/>
              </w:rPr>
            </w:pPr>
            <w:r w:rsidRPr="00615437">
              <w:rPr>
                <w:lang w:eastAsia="en-US"/>
              </w:rPr>
              <w:t>5,9</w:t>
            </w:r>
          </w:p>
        </w:tc>
      </w:tr>
      <w:tr w:rsidR="00440D43" w:rsidRPr="00615437" w14:paraId="66C7DB07"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17515B5D" w14:textId="77777777" w:rsidR="00440D43" w:rsidRPr="00615437" w:rsidRDefault="00440D43" w:rsidP="00615437">
            <w:pPr>
              <w:pStyle w:val="JudulTabel"/>
              <w:jc w:val="left"/>
              <w:rPr>
                <w:lang w:eastAsia="en-US"/>
              </w:rPr>
            </w:pPr>
            <w:r w:rsidRPr="00615437">
              <w:rPr>
                <w:lang w:eastAsia="en-US"/>
              </w:rPr>
              <w:t>f. Rebung</w:t>
            </w:r>
          </w:p>
        </w:tc>
        <w:tc>
          <w:tcPr>
            <w:tcW w:w="1384" w:type="pct"/>
            <w:tcBorders>
              <w:top w:val="nil"/>
              <w:bottom w:val="nil"/>
            </w:tcBorders>
            <w:tcMar>
              <w:top w:w="0" w:type="dxa"/>
              <w:left w:w="108" w:type="dxa"/>
              <w:bottom w:w="0" w:type="dxa"/>
              <w:right w:w="108" w:type="dxa"/>
            </w:tcMar>
            <w:vAlign w:val="center"/>
          </w:tcPr>
          <w:p w14:paraId="272ABB7B" w14:textId="77777777" w:rsidR="00440D43" w:rsidRPr="00615437" w:rsidRDefault="00440D43" w:rsidP="00615437">
            <w:pPr>
              <w:pStyle w:val="JudulTabel"/>
              <w:rPr>
                <w:lang w:eastAsia="en-US"/>
              </w:rPr>
            </w:pPr>
            <w:r w:rsidRPr="00615437">
              <w:rPr>
                <w:lang w:eastAsia="en-US"/>
              </w:rPr>
              <w:t>2</w:t>
            </w:r>
          </w:p>
        </w:tc>
        <w:tc>
          <w:tcPr>
            <w:tcW w:w="1537" w:type="pct"/>
            <w:tcBorders>
              <w:top w:val="nil"/>
              <w:bottom w:val="nil"/>
            </w:tcBorders>
            <w:tcMar>
              <w:top w:w="0" w:type="dxa"/>
              <w:left w:w="108" w:type="dxa"/>
              <w:bottom w:w="0" w:type="dxa"/>
              <w:right w:w="108" w:type="dxa"/>
            </w:tcMar>
            <w:vAlign w:val="center"/>
          </w:tcPr>
          <w:p w14:paraId="2D67161B" w14:textId="77777777" w:rsidR="00440D43" w:rsidRPr="00615437" w:rsidRDefault="00440D43" w:rsidP="00615437">
            <w:pPr>
              <w:pStyle w:val="JudulTabel"/>
              <w:rPr>
                <w:lang w:eastAsia="en-US"/>
              </w:rPr>
            </w:pPr>
            <w:r w:rsidRPr="00615437">
              <w:rPr>
                <w:lang w:eastAsia="en-US"/>
              </w:rPr>
              <w:t>5,9</w:t>
            </w:r>
          </w:p>
        </w:tc>
      </w:tr>
      <w:tr w:rsidR="00440D43" w:rsidRPr="00615437" w14:paraId="539C33C9"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1C2A97DA" w14:textId="77777777" w:rsidR="00440D43" w:rsidRPr="00615437" w:rsidRDefault="00440D43" w:rsidP="00615437">
            <w:pPr>
              <w:pStyle w:val="JudulTabel"/>
              <w:jc w:val="left"/>
              <w:rPr>
                <w:lang w:eastAsia="en-US"/>
              </w:rPr>
            </w:pPr>
            <w:r w:rsidRPr="00615437">
              <w:rPr>
                <w:lang w:eastAsia="en-US"/>
              </w:rPr>
              <w:t>g. Brokoli</w:t>
            </w:r>
          </w:p>
        </w:tc>
        <w:tc>
          <w:tcPr>
            <w:tcW w:w="1384" w:type="pct"/>
            <w:tcBorders>
              <w:top w:val="nil"/>
              <w:bottom w:val="nil"/>
            </w:tcBorders>
            <w:tcMar>
              <w:top w:w="0" w:type="dxa"/>
              <w:left w:w="108" w:type="dxa"/>
              <w:bottom w:w="0" w:type="dxa"/>
              <w:right w:w="108" w:type="dxa"/>
            </w:tcMar>
            <w:vAlign w:val="center"/>
          </w:tcPr>
          <w:p w14:paraId="291046C9" w14:textId="77777777" w:rsidR="00440D43" w:rsidRPr="00615437" w:rsidRDefault="00440D43" w:rsidP="00615437">
            <w:pPr>
              <w:pStyle w:val="JudulTabel"/>
              <w:rPr>
                <w:lang w:eastAsia="en-US"/>
              </w:rPr>
            </w:pPr>
            <w:r w:rsidRPr="00615437">
              <w:rPr>
                <w:lang w:eastAsia="en-US"/>
              </w:rPr>
              <w:t>2</w:t>
            </w:r>
          </w:p>
        </w:tc>
        <w:tc>
          <w:tcPr>
            <w:tcW w:w="1537" w:type="pct"/>
            <w:tcBorders>
              <w:top w:val="nil"/>
              <w:bottom w:val="nil"/>
            </w:tcBorders>
            <w:tcMar>
              <w:top w:w="0" w:type="dxa"/>
              <w:left w:w="108" w:type="dxa"/>
              <w:bottom w:w="0" w:type="dxa"/>
              <w:right w:w="108" w:type="dxa"/>
            </w:tcMar>
            <w:vAlign w:val="center"/>
          </w:tcPr>
          <w:p w14:paraId="70785686" w14:textId="77777777" w:rsidR="00440D43" w:rsidRPr="00615437" w:rsidRDefault="00440D43" w:rsidP="00615437">
            <w:pPr>
              <w:pStyle w:val="JudulTabel"/>
              <w:rPr>
                <w:lang w:eastAsia="en-US"/>
              </w:rPr>
            </w:pPr>
            <w:r w:rsidRPr="00615437">
              <w:rPr>
                <w:lang w:eastAsia="en-US"/>
              </w:rPr>
              <w:t>5,9</w:t>
            </w:r>
          </w:p>
        </w:tc>
      </w:tr>
      <w:tr w:rsidR="00440D43" w:rsidRPr="00615437" w14:paraId="06CFC514" w14:textId="77777777" w:rsidTr="00615437">
        <w:trPr>
          <w:trHeight w:val="144"/>
        </w:trPr>
        <w:tc>
          <w:tcPr>
            <w:tcW w:w="2079" w:type="pct"/>
            <w:tcBorders>
              <w:top w:val="nil"/>
            </w:tcBorders>
            <w:tcMar>
              <w:top w:w="0" w:type="dxa"/>
              <w:left w:w="108" w:type="dxa"/>
              <w:bottom w:w="0" w:type="dxa"/>
              <w:right w:w="108" w:type="dxa"/>
            </w:tcMar>
            <w:vAlign w:val="center"/>
          </w:tcPr>
          <w:p w14:paraId="2A7B8F72" w14:textId="77777777" w:rsidR="00440D43" w:rsidRPr="00615437" w:rsidRDefault="00440D43" w:rsidP="00615437">
            <w:pPr>
              <w:pStyle w:val="JudulTabel"/>
              <w:jc w:val="left"/>
              <w:rPr>
                <w:lang w:eastAsia="en-US"/>
              </w:rPr>
            </w:pPr>
            <w:r w:rsidRPr="00615437">
              <w:rPr>
                <w:lang w:eastAsia="en-US"/>
              </w:rPr>
              <w:t>h. Pakis</w:t>
            </w:r>
          </w:p>
        </w:tc>
        <w:tc>
          <w:tcPr>
            <w:tcW w:w="1384" w:type="pct"/>
            <w:tcBorders>
              <w:top w:val="nil"/>
            </w:tcBorders>
            <w:tcMar>
              <w:top w:w="0" w:type="dxa"/>
              <w:left w:w="108" w:type="dxa"/>
              <w:bottom w:w="0" w:type="dxa"/>
              <w:right w:w="108" w:type="dxa"/>
            </w:tcMar>
            <w:vAlign w:val="center"/>
          </w:tcPr>
          <w:p w14:paraId="613AD1B1" w14:textId="77777777" w:rsidR="00440D43" w:rsidRPr="00615437" w:rsidRDefault="00440D43" w:rsidP="00615437">
            <w:pPr>
              <w:pStyle w:val="JudulTabel"/>
              <w:rPr>
                <w:lang w:eastAsia="en-US"/>
              </w:rPr>
            </w:pPr>
            <w:r w:rsidRPr="00615437">
              <w:rPr>
                <w:lang w:eastAsia="en-US"/>
              </w:rPr>
              <w:t>5</w:t>
            </w:r>
          </w:p>
        </w:tc>
        <w:tc>
          <w:tcPr>
            <w:tcW w:w="1537" w:type="pct"/>
            <w:tcBorders>
              <w:top w:val="nil"/>
            </w:tcBorders>
            <w:tcMar>
              <w:top w:w="0" w:type="dxa"/>
              <w:left w:w="108" w:type="dxa"/>
              <w:bottom w:w="0" w:type="dxa"/>
              <w:right w:w="108" w:type="dxa"/>
            </w:tcMar>
            <w:vAlign w:val="center"/>
          </w:tcPr>
          <w:p w14:paraId="288B65DE" w14:textId="77777777" w:rsidR="00440D43" w:rsidRPr="00615437" w:rsidRDefault="00440D43" w:rsidP="00615437">
            <w:pPr>
              <w:pStyle w:val="JudulTabel"/>
              <w:rPr>
                <w:lang w:eastAsia="en-US"/>
              </w:rPr>
            </w:pPr>
            <w:r w:rsidRPr="00615437">
              <w:rPr>
                <w:lang w:eastAsia="en-US"/>
              </w:rPr>
              <w:t>14,5</w:t>
            </w:r>
          </w:p>
        </w:tc>
      </w:tr>
      <w:tr w:rsidR="00440D43" w:rsidRPr="00615437" w14:paraId="1948CE47" w14:textId="77777777" w:rsidTr="00615437">
        <w:trPr>
          <w:trHeight w:val="144"/>
        </w:trPr>
        <w:tc>
          <w:tcPr>
            <w:tcW w:w="2079" w:type="pct"/>
            <w:tcBorders>
              <w:bottom w:val="single" w:sz="4" w:space="0" w:color="auto"/>
            </w:tcBorders>
            <w:tcMar>
              <w:top w:w="0" w:type="dxa"/>
              <w:left w:w="108" w:type="dxa"/>
              <w:bottom w:w="0" w:type="dxa"/>
              <w:right w:w="108" w:type="dxa"/>
            </w:tcMar>
            <w:vAlign w:val="center"/>
          </w:tcPr>
          <w:p w14:paraId="6BC8320E" w14:textId="77777777" w:rsidR="00440D43" w:rsidRPr="00651498" w:rsidRDefault="00440D43" w:rsidP="00615437">
            <w:pPr>
              <w:pStyle w:val="JudulTabel"/>
              <w:rPr>
                <w:b/>
                <w:bCs/>
                <w:lang w:eastAsia="en-US"/>
              </w:rPr>
            </w:pPr>
            <w:r w:rsidRPr="00651498">
              <w:rPr>
                <w:b/>
                <w:bCs/>
                <w:lang w:eastAsia="en-US"/>
              </w:rPr>
              <w:t xml:space="preserve">Total </w:t>
            </w:r>
          </w:p>
        </w:tc>
        <w:tc>
          <w:tcPr>
            <w:tcW w:w="1384" w:type="pct"/>
            <w:tcBorders>
              <w:bottom w:val="single" w:sz="4" w:space="0" w:color="auto"/>
            </w:tcBorders>
            <w:tcMar>
              <w:top w:w="0" w:type="dxa"/>
              <w:left w:w="108" w:type="dxa"/>
              <w:bottom w:w="0" w:type="dxa"/>
              <w:right w:w="108" w:type="dxa"/>
            </w:tcMar>
            <w:vAlign w:val="center"/>
          </w:tcPr>
          <w:p w14:paraId="7A354037" w14:textId="77777777" w:rsidR="00440D43" w:rsidRPr="00651498" w:rsidRDefault="00440D43" w:rsidP="00615437">
            <w:pPr>
              <w:pStyle w:val="JudulTabel"/>
              <w:rPr>
                <w:b/>
                <w:bCs/>
                <w:lang w:eastAsia="en-US"/>
              </w:rPr>
            </w:pPr>
            <w:r w:rsidRPr="00651498">
              <w:rPr>
                <w:b/>
                <w:bCs/>
                <w:lang w:eastAsia="en-US"/>
              </w:rPr>
              <w:t>34</w:t>
            </w:r>
          </w:p>
        </w:tc>
        <w:tc>
          <w:tcPr>
            <w:tcW w:w="1537" w:type="pct"/>
            <w:tcBorders>
              <w:bottom w:val="single" w:sz="4" w:space="0" w:color="auto"/>
            </w:tcBorders>
            <w:tcMar>
              <w:top w:w="0" w:type="dxa"/>
              <w:left w:w="108" w:type="dxa"/>
              <w:bottom w:w="0" w:type="dxa"/>
              <w:right w:w="108" w:type="dxa"/>
            </w:tcMar>
            <w:vAlign w:val="center"/>
          </w:tcPr>
          <w:p w14:paraId="67ED6501" w14:textId="77777777" w:rsidR="00440D43" w:rsidRPr="00651498" w:rsidRDefault="00440D43" w:rsidP="00615437">
            <w:pPr>
              <w:pStyle w:val="JudulTabel"/>
              <w:rPr>
                <w:b/>
                <w:bCs/>
                <w:lang w:eastAsia="en-US"/>
              </w:rPr>
            </w:pPr>
            <w:r w:rsidRPr="00651498">
              <w:rPr>
                <w:b/>
                <w:bCs/>
                <w:lang w:eastAsia="en-US"/>
              </w:rPr>
              <w:t>100,0</w:t>
            </w:r>
          </w:p>
        </w:tc>
      </w:tr>
      <w:tr w:rsidR="00440D43" w:rsidRPr="00615437" w14:paraId="303F5153" w14:textId="77777777" w:rsidTr="00615437">
        <w:trPr>
          <w:trHeight w:val="144"/>
        </w:trPr>
        <w:tc>
          <w:tcPr>
            <w:tcW w:w="2079" w:type="pct"/>
            <w:tcBorders>
              <w:bottom w:val="nil"/>
            </w:tcBorders>
            <w:tcMar>
              <w:top w:w="0" w:type="dxa"/>
              <w:left w:w="108" w:type="dxa"/>
              <w:bottom w:w="0" w:type="dxa"/>
              <w:right w:w="108" w:type="dxa"/>
            </w:tcMar>
            <w:vAlign w:val="center"/>
          </w:tcPr>
          <w:p w14:paraId="191E3763" w14:textId="77777777" w:rsidR="00440D43" w:rsidRPr="00651498" w:rsidRDefault="00440D43" w:rsidP="00615437">
            <w:pPr>
              <w:pStyle w:val="JudulTabel"/>
              <w:jc w:val="left"/>
              <w:rPr>
                <w:b/>
                <w:bCs/>
                <w:lang w:eastAsia="en-US"/>
              </w:rPr>
            </w:pPr>
            <w:r w:rsidRPr="00651498">
              <w:rPr>
                <w:b/>
                <w:bCs/>
                <w:lang w:eastAsia="en-US"/>
              </w:rPr>
              <w:t>Buah – Buahan</w:t>
            </w:r>
          </w:p>
        </w:tc>
        <w:tc>
          <w:tcPr>
            <w:tcW w:w="1384" w:type="pct"/>
            <w:tcBorders>
              <w:bottom w:val="nil"/>
            </w:tcBorders>
            <w:tcMar>
              <w:top w:w="0" w:type="dxa"/>
              <w:left w:w="108" w:type="dxa"/>
              <w:bottom w:w="0" w:type="dxa"/>
              <w:right w:w="108" w:type="dxa"/>
            </w:tcMar>
            <w:vAlign w:val="center"/>
          </w:tcPr>
          <w:p w14:paraId="373F9048" w14:textId="77777777" w:rsidR="00440D43" w:rsidRPr="00615437" w:rsidRDefault="00440D43" w:rsidP="00615437">
            <w:pPr>
              <w:pStyle w:val="JudulTabel"/>
              <w:rPr>
                <w:lang w:eastAsia="en-US"/>
              </w:rPr>
            </w:pPr>
          </w:p>
        </w:tc>
        <w:tc>
          <w:tcPr>
            <w:tcW w:w="1537" w:type="pct"/>
            <w:tcBorders>
              <w:bottom w:val="nil"/>
            </w:tcBorders>
            <w:tcMar>
              <w:top w:w="0" w:type="dxa"/>
              <w:left w:w="108" w:type="dxa"/>
              <w:bottom w:w="0" w:type="dxa"/>
              <w:right w:w="108" w:type="dxa"/>
            </w:tcMar>
            <w:vAlign w:val="center"/>
          </w:tcPr>
          <w:p w14:paraId="1C8EE04B" w14:textId="77777777" w:rsidR="00440D43" w:rsidRPr="00615437" w:rsidRDefault="00440D43" w:rsidP="00615437">
            <w:pPr>
              <w:pStyle w:val="JudulTabel"/>
              <w:rPr>
                <w:lang w:eastAsia="en-US"/>
              </w:rPr>
            </w:pPr>
          </w:p>
        </w:tc>
      </w:tr>
      <w:tr w:rsidR="00440D43" w:rsidRPr="00615437" w14:paraId="7E265FAE"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081F99D9" w14:textId="77777777" w:rsidR="00440D43" w:rsidRPr="00615437" w:rsidRDefault="00440D43" w:rsidP="00615437">
            <w:pPr>
              <w:pStyle w:val="JudulTabel"/>
              <w:jc w:val="left"/>
              <w:rPr>
                <w:lang w:eastAsia="en-US"/>
              </w:rPr>
            </w:pPr>
            <w:r w:rsidRPr="00615437">
              <w:rPr>
                <w:lang w:eastAsia="en-US"/>
              </w:rPr>
              <w:t>a. Pisang</w:t>
            </w:r>
          </w:p>
        </w:tc>
        <w:tc>
          <w:tcPr>
            <w:tcW w:w="1384" w:type="pct"/>
            <w:tcBorders>
              <w:top w:val="nil"/>
              <w:bottom w:val="nil"/>
            </w:tcBorders>
            <w:tcMar>
              <w:top w:w="0" w:type="dxa"/>
              <w:left w:w="108" w:type="dxa"/>
              <w:bottom w:w="0" w:type="dxa"/>
              <w:right w:w="108" w:type="dxa"/>
            </w:tcMar>
            <w:vAlign w:val="center"/>
          </w:tcPr>
          <w:p w14:paraId="3F5DD241" w14:textId="77777777" w:rsidR="00440D43" w:rsidRPr="00615437" w:rsidRDefault="00440D43" w:rsidP="00615437">
            <w:pPr>
              <w:pStyle w:val="JudulTabel"/>
              <w:rPr>
                <w:lang w:eastAsia="en-US"/>
              </w:rPr>
            </w:pPr>
            <w:r w:rsidRPr="00615437">
              <w:rPr>
                <w:lang w:eastAsia="en-US"/>
              </w:rPr>
              <w:t>4</w:t>
            </w:r>
          </w:p>
        </w:tc>
        <w:tc>
          <w:tcPr>
            <w:tcW w:w="1537" w:type="pct"/>
            <w:tcBorders>
              <w:top w:val="nil"/>
              <w:bottom w:val="nil"/>
            </w:tcBorders>
            <w:tcMar>
              <w:top w:w="0" w:type="dxa"/>
              <w:left w:w="108" w:type="dxa"/>
              <w:bottom w:w="0" w:type="dxa"/>
              <w:right w:w="108" w:type="dxa"/>
            </w:tcMar>
            <w:vAlign w:val="center"/>
          </w:tcPr>
          <w:p w14:paraId="0D57D8D7" w14:textId="77777777" w:rsidR="00440D43" w:rsidRPr="00615437" w:rsidRDefault="00440D43" w:rsidP="00615437">
            <w:pPr>
              <w:pStyle w:val="JudulTabel"/>
              <w:rPr>
                <w:lang w:eastAsia="en-US"/>
              </w:rPr>
            </w:pPr>
            <w:r w:rsidRPr="00615437">
              <w:rPr>
                <w:lang w:eastAsia="en-US"/>
              </w:rPr>
              <w:t>11,8</w:t>
            </w:r>
          </w:p>
        </w:tc>
      </w:tr>
      <w:tr w:rsidR="00440D43" w:rsidRPr="00615437" w14:paraId="48BDA2F0"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2131A387" w14:textId="77777777" w:rsidR="00440D43" w:rsidRPr="00615437" w:rsidRDefault="00440D43" w:rsidP="00615437">
            <w:pPr>
              <w:pStyle w:val="JudulTabel"/>
              <w:jc w:val="left"/>
              <w:rPr>
                <w:lang w:eastAsia="en-US"/>
              </w:rPr>
            </w:pPr>
            <w:r w:rsidRPr="00615437">
              <w:rPr>
                <w:lang w:eastAsia="en-US"/>
              </w:rPr>
              <w:t>b. Apel</w:t>
            </w:r>
          </w:p>
        </w:tc>
        <w:tc>
          <w:tcPr>
            <w:tcW w:w="1384" w:type="pct"/>
            <w:tcBorders>
              <w:top w:val="nil"/>
              <w:bottom w:val="nil"/>
            </w:tcBorders>
            <w:tcMar>
              <w:top w:w="0" w:type="dxa"/>
              <w:left w:w="108" w:type="dxa"/>
              <w:bottom w:w="0" w:type="dxa"/>
              <w:right w:w="108" w:type="dxa"/>
            </w:tcMar>
            <w:vAlign w:val="center"/>
          </w:tcPr>
          <w:p w14:paraId="085B3BB4" w14:textId="77777777" w:rsidR="00440D43" w:rsidRPr="00615437" w:rsidRDefault="00440D43" w:rsidP="00615437">
            <w:pPr>
              <w:pStyle w:val="JudulTabel"/>
              <w:rPr>
                <w:lang w:eastAsia="en-US"/>
              </w:rPr>
            </w:pPr>
            <w:r w:rsidRPr="00615437">
              <w:rPr>
                <w:lang w:eastAsia="en-US"/>
              </w:rPr>
              <w:t>7</w:t>
            </w:r>
          </w:p>
        </w:tc>
        <w:tc>
          <w:tcPr>
            <w:tcW w:w="1537" w:type="pct"/>
            <w:tcBorders>
              <w:top w:val="nil"/>
              <w:bottom w:val="nil"/>
            </w:tcBorders>
            <w:tcMar>
              <w:top w:w="0" w:type="dxa"/>
              <w:left w:w="108" w:type="dxa"/>
              <w:bottom w:w="0" w:type="dxa"/>
              <w:right w:w="108" w:type="dxa"/>
            </w:tcMar>
            <w:vAlign w:val="center"/>
          </w:tcPr>
          <w:p w14:paraId="2F0E0AB6" w14:textId="77777777" w:rsidR="00440D43" w:rsidRPr="00615437" w:rsidRDefault="00440D43" w:rsidP="00615437">
            <w:pPr>
              <w:pStyle w:val="JudulTabel"/>
              <w:rPr>
                <w:lang w:eastAsia="en-US"/>
              </w:rPr>
            </w:pPr>
            <w:r w:rsidRPr="00615437">
              <w:rPr>
                <w:lang w:eastAsia="en-US"/>
              </w:rPr>
              <w:t>20,6</w:t>
            </w:r>
          </w:p>
        </w:tc>
      </w:tr>
      <w:tr w:rsidR="00440D43" w:rsidRPr="00615437" w14:paraId="554CEFF4"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2E209B38" w14:textId="77777777" w:rsidR="00440D43" w:rsidRPr="00615437" w:rsidRDefault="00440D43" w:rsidP="00615437">
            <w:pPr>
              <w:pStyle w:val="JudulTabel"/>
              <w:jc w:val="left"/>
              <w:rPr>
                <w:lang w:eastAsia="en-US"/>
              </w:rPr>
            </w:pPr>
            <w:r w:rsidRPr="00615437">
              <w:rPr>
                <w:lang w:eastAsia="en-US"/>
              </w:rPr>
              <w:t>c. Semangka</w:t>
            </w:r>
          </w:p>
        </w:tc>
        <w:tc>
          <w:tcPr>
            <w:tcW w:w="1384" w:type="pct"/>
            <w:tcBorders>
              <w:top w:val="nil"/>
              <w:bottom w:val="nil"/>
            </w:tcBorders>
            <w:tcMar>
              <w:top w:w="0" w:type="dxa"/>
              <w:left w:w="108" w:type="dxa"/>
              <w:bottom w:w="0" w:type="dxa"/>
              <w:right w:w="108" w:type="dxa"/>
            </w:tcMar>
            <w:vAlign w:val="center"/>
          </w:tcPr>
          <w:p w14:paraId="33EF7881" w14:textId="77777777" w:rsidR="00440D43" w:rsidRPr="00615437" w:rsidRDefault="00440D43" w:rsidP="00615437">
            <w:pPr>
              <w:pStyle w:val="JudulTabel"/>
              <w:rPr>
                <w:lang w:eastAsia="en-US"/>
              </w:rPr>
            </w:pPr>
            <w:r w:rsidRPr="00615437">
              <w:rPr>
                <w:lang w:eastAsia="en-US"/>
              </w:rPr>
              <w:t>4</w:t>
            </w:r>
          </w:p>
        </w:tc>
        <w:tc>
          <w:tcPr>
            <w:tcW w:w="1537" w:type="pct"/>
            <w:tcBorders>
              <w:top w:val="nil"/>
              <w:bottom w:val="nil"/>
            </w:tcBorders>
            <w:tcMar>
              <w:top w:w="0" w:type="dxa"/>
              <w:left w:w="108" w:type="dxa"/>
              <w:bottom w:w="0" w:type="dxa"/>
              <w:right w:w="108" w:type="dxa"/>
            </w:tcMar>
            <w:vAlign w:val="center"/>
          </w:tcPr>
          <w:p w14:paraId="04EEB972" w14:textId="77777777" w:rsidR="00440D43" w:rsidRPr="00615437" w:rsidRDefault="00440D43" w:rsidP="00615437">
            <w:pPr>
              <w:pStyle w:val="JudulTabel"/>
              <w:rPr>
                <w:lang w:eastAsia="en-US"/>
              </w:rPr>
            </w:pPr>
            <w:r w:rsidRPr="00615437">
              <w:rPr>
                <w:lang w:eastAsia="en-US"/>
              </w:rPr>
              <w:t>11,8</w:t>
            </w:r>
          </w:p>
        </w:tc>
      </w:tr>
      <w:tr w:rsidR="00440D43" w:rsidRPr="00615437" w14:paraId="7BF9D734"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039E3D8F" w14:textId="77777777" w:rsidR="00440D43" w:rsidRPr="00615437" w:rsidRDefault="00440D43" w:rsidP="00615437">
            <w:pPr>
              <w:pStyle w:val="JudulTabel"/>
              <w:jc w:val="left"/>
              <w:rPr>
                <w:lang w:eastAsia="en-US"/>
              </w:rPr>
            </w:pPr>
            <w:r w:rsidRPr="00615437">
              <w:rPr>
                <w:lang w:eastAsia="en-US"/>
              </w:rPr>
              <w:t>d. Jeruk</w:t>
            </w:r>
          </w:p>
        </w:tc>
        <w:tc>
          <w:tcPr>
            <w:tcW w:w="1384" w:type="pct"/>
            <w:tcBorders>
              <w:top w:val="nil"/>
              <w:bottom w:val="nil"/>
            </w:tcBorders>
            <w:tcMar>
              <w:top w:w="0" w:type="dxa"/>
              <w:left w:w="108" w:type="dxa"/>
              <w:bottom w:w="0" w:type="dxa"/>
              <w:right w:w="108" w:type="dxa"/>
            </w:tcMar>
            <w:vAlign w:val="center"/>
          </w:tcPr>
          <w:p w14:paraId="68AC4939" w14:textId="77777777" w:rsidR="00440D43" w:rsidRPr="00615437" w:rsidRDefault="00440D43" w:rsidP="00615437">
            <w:pPr>
              <w:pStyle w:val="JudulTabel"/>
              <w:rPr>
                <w:lang w:eastAsia="en-US"/>
              </w:rPr>
            </w:pPr>
            <w:r w:rsidRPr="00615437">
              <w:rPr>
                <w:lang w:eastAsia="en-US"/>
              </w:rPr>
              <w:t>11</w:t>
            </w:r>
          </w:p>
        </w:tc>
        <w:tc>
          <w:tcPr>
            <w:tcW w:w="1537" w:type="pct"/>
            <w:tcBorders>
              <w:top w:val="nil"/>
              <w:bottom w:val="nil"/>
            </w:tcBorders>
            <w:tcMar>
              <w:top w:w="0" w:type="dxa"/>
              <w:left w:w="108" w:type="dxa"/>
              <w:bottom w:w="0" w:type="dxa"/>
              <w:right w:w="108" w:type="dxa"/>
            </w:tcMar>
            <w:vAlign w:val="center"/>
          </w:tcPr>
          <w:p w14:paraId="34820B57" w14:textId="77777777" w:rsidR="00440D43" w:rsidRPr="00615437" w:rsidRDefault="00440D43" w:rsidP="00615437">
            <w:pPr>
              <w:pStyle w:val="JudulTabel"/>
              <w:rPr>
                <w:lang w:eastAsia="en-US"/>
              </w:rPr>
            </w:pPr>
            <w:r w:rsidRPr="00615437">
              <w:rPr>
                <w:lang w:eastAsia="en-US"/>
              </w:rPr>
              <w:t>32,4</w:t>
            </w:r>
          </w:p>
        </w:tc>
      </w:tr>
      <w:tr w:rsidR="00440D43" w:rsidRPr="00615437" w14:paraId="3673DA6B"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3AC1D47C" w14:textId="77777777" w:rsidR="00440D43" w:rsidRPr="00615437" w:rsidRDefault="00440D43" w:rsidP="00615437">
            <w:pPr>
              <w:pStyle w:val="JudulTabel"/>
              <w:jc w:val="left"/>
              <w:rPr>
                <w:lang w:eastAsia="en-US"/>
              </w:rPr>
            </w:pPr>
            <w:r w:rsidRPr="00615437">
              <w:rPr>
                <w:lang w:eastAsia="en-US"/>
              </w:rPr>
              <w:t>e. Mangga</w:t>
            </w:r>
          </w:p>
        </w:tc>
        <w:tc>
          <w:tcPr>
            <w:tcW w:w="1384" w:type="pct"/>
            <w:tcBorders>
              <w:top w:val="nil"/>
              <w:bottom w:val="nil"/>
            </w:tcBorders>
            <w:tcMar>
              <w:top w:w="0" w:type="dxa"/>
              <w:left w:w="108" w:type="dxa"/>
              <w:bottom w:w="0" w:type="dxa"/>
              <w:right w:w="108" w:type="dxa"/>
            </w:tcMar>
            <w:vAlign w:val="center"/>
          </w:tcPr>
          <w:p w14:paraId="390176C8" w14:textId="77777777" w:rsidR="00440D43" w:rsidRPr="00615437" w:rsidRDefault="00440D43" w:rsidP="00615437">
            <w:pPr>
              <w:pStyle w:val="JudulTabel"/>
              <w:rPr>
                <w:lang w:eastAsia="en-US"/>
              </w:rPr>
            </w:pPr>
            <w:r w:rsidRPr="00615437">
              <w:rPr>
                <w:lang w:eastAsia="en-US"/>
              </w:rPr>
              <w:t>3</w:t>
            </w:r>
          </w:p>
        </w:tc>
        <w:tc>
          <w:tcPr>
            <w:tcW w:w="1537" w:type="pct"/>
            <w:tcBorders>
              <w:top w:val="nil"/>
              <w:bottom w:val="nil"/>
            </w:tcBorders>
            <w:tcMar>
              <w:top w:w="0" w:type="dxa"/>
              <w:left w:w="108" w:type="dxa"/>
              <w:bottom w:w="0" w:type="dxa"/>
              <w:right w:w="108" w:type="dxa"/>
            </w:tcMar>
            <w:vAlign w:val="center"/>
          </w:tcPr>
          <w:p w14:paraId="0836B96A" w14:textId="77777777" w:rsidR="00440D43" w:rsidRPr="00615437" w:rsidRDefault="00440D43" w:rsidP="00615437">
            <w:pPr>
              <w:pStyle w:val="JudulTabel"/>
              <w:rPr>
                <w:lang w:eastAsia="en-US"/>
              </w:rPr>
            </w:pPr>
            <w:r w:rsidRPr="00615437">
              <w:rPr>
                <w:lang w:eastAsia="en-US"/>
              </w:rPr>
              <w:t>8,8</w:t>
            </w:r>
          </w:p>
        </w:tc>
      </w:tr>
      <w:tr w:rsidR="00440D43" w:rsidRPr="00615437" w14:paraId="7E75B871" w14:textId="77777777" w:rsidTr="00615437">
        <w:trPr>
          <w:trHeight w:val="144"/>
        </w:trPr>
        <w:tc>
          <w:tcPr>
            <w:tcW w:w="2079" w:type="pct"/>
            <w:tcBorders>
              <w:top w:val="nil"/>
              <w:bottom w:val="nil"/>
            </w:tcBorders>
            <w:tcMar>
              <w:top w:w="0" w:type="dxa"/>
              <w:left w:w="108" w:type="dxa"/>
              <w:bottom w:w="0" w:type="dxa"/>
              <w:right w:w="108" w:type="dxa"/>
            </w:tcMar>
            <w:vAlign w:val="center"/>
          </w:tcPr>
          <w:p w14:paraId="158F1C95" w14:textId="77777777" w:rsidR="00440D43" w:rsidRPr="00615437" w:rsidRDefault="00440D43" w:rsidP="00615437">
            <w:pPr>
              <w:pStyle w:val="JudulTabel"/>
              <w:jc w:val="left"/>
              <w:rPr>
                <w:lang w:eastAsia="en-US"/>
              </w:rPr>
            </w:pPr>
            <w:r w:rsidRPr="00615437">
              <w:rPr>
                <w:lang w:eastAsia="en-US"/>
              </w:rPr>
              <w:t>f. Anggur</w:t>
            </w:r>
          </w:p>
        </w:tc>
        <w:tc>
          <w:tcPr>
            <w:tcW w:w="1384" w:type="pct"/>
            <w:tcBorders>
              <w:top w:val="nil"/>
              <w:bottom w:val="nil"/>
            </w:tcBorders>
            <w:tcMar>
              <w:top w:w="0" w:type="dxa"/>
              <w:left w:w="108" w:type="dxa"/>
              <w:bottom w:w="0" w:type="dxa"/>
              <w:right w:w="108" w:type="dxa"/>
            </w:tcMar>
            <w:vAlign w:val="center"/>
          </w:tcPr>
          <w:p w14:paraId="2E482E36" w14:textId="77777777" w:rsidR="00440D43" w:rsidRPr="00615437" w:rsidRDefault="00440D43" w:rsidP="00615437">
            <w:pPr>
              <w:pStyle w:val="JudulTabel"/>
              <w:rPr>
                <w:lang w:eastAsia="en-US"/>
              </w:rPr>
            </w:pPr>
            <w:r w:rsidRPr="00615437">
              <w:rPr>
                <w:lang w:eastAsia="en-US"/>
              </w:rPr>
              <w:t>2</w:t>
            </w:r>
          </w:p>
        </w:tc>
        <w:tc>
          <w:tcPr>
            <w:tcW w:w="1537" w:type="pct"/>
            <w:tcBorders>
              <w:top w:val="nil"/>
              <w:bottom w:val="nil"/>
            </w:tcBorders>
            <w:tcMar>
              <w:top w:w="0" w:type="dxa"/>
              <w:left w:w="108" w:type="dxa"/>
              <w:bottom w:w="0" w:type="dxa"/>
              <w:right w:w="108" w:type="dxa"/>
            </w:tcMar>
            <w:vAlign w:val="center"/>
          </w:tcPr>
          <w:p w14:paraId="22219C4B" w14:textId="77777777" w:rsidR="00440D43" w:rsidRPr="00615437" w:rsidRDefault="00440D43" w:rsidP="00615437">
            <w:pPr>
              <w:pStyle w:val="JudulTabel"/>
              <w:rPr>
                <w:lang w:eastAsia="en-US"/>
              </w:rPr>
            </w:pPr>
            <w:r w:rsidRPr="00615437">
              <w:rPr>
                <w:lang w:eastAsia="en-US"/>
              </w:rPr>
              <w:t>5,9</w:t>
            </w:r>
          </w:p>
        </w:tc>
      </w:tr>
      <w:tr w:rsidR="00440D43" w:rsidRPr="00615437" w14:paraId="107EF744" w14:textId="77777777" w:rsidTr="00615437">
        <w:trPr>
          <w:trHeight w:val="144"/>
        </w:trPr>
        <w:tc>
          <w:tcPr>
            <w:tcW w:w="2079" w:type="pct"/>
            <w:tcBorders>
              <w:top w:val="nil"/>
            </w:tcBorders>
            <w:tcMar>
              <w:top w:w="0" w:type="dxa"/>
              <w:left w:w="108" w:type="dxa"/>
              <w:bottom w:w="0" w:type="dxa"/>
              <w:right w:w="108" w:type="dxa"/>
            </w:tcMar>
            <w:vAlign w:val="center"/>
          </w:tcPr>
          <w:p w14:paraId="0531C708" w14:textId="77777777" w:rsidR="00440D43" w:rsidRPr="00615437" w:rsidRDefault="00440D43" w:rsidP="00615437">
            <w:pPr>
              <w:pStyle w:val="JudulTabel"/>
              <w:jc w:val="left"/>
              <w:rPr>
                <w:lang w:eastAsia="en-US"/>
              </w:rPr>
            </w:pPr>
            <w:r w:rsidRPr="00615437">
              <w:rPr>
                <w:lang w:eastAsia="en-US"/>
              </w:rPr>
              <w:t>g. Pir</w:t>
            </w:r>
          </w:p>
        </w:tc>
        <w:tc>
          <w:tcPr>
            <w:tcW w:w="1384" w:type="pct"/>
            <w:tcBorders>
              <w:top w:val="nil"/>
            </w:tcBorders>
            <w:tcMar>
              <w:top w:w="0" w:type="dxa"/>
              <w:left w:w="108" w:type="dxa"/>
              <w:bottom w:w="0" w:type="dxa"/>
              <w:right w:w="108" w:type="dxa"/>
            </w:tcMar>
            <w:vAlign w:val="center"/>
          </w:tcPr>
          <w:p w14:paraId="61AD3AAC" w14:textId="77777777" w:rsidR="00440D43" w:rsidRPr="00615437" w:rsidRDefault="00440D43" w:rsidP="00615437">
            <w:pPr>
              <w:pStyle w:val="JudulTabel"/>
              <w:rPr>
                <w:lang w:eastAsia="en-US"/>
              </w:rPr>
            </w:pPr>
            <w:r w:rsidRPr="00615437">
              <w:rPr>
                <w:lang w:eastAsia="en-US"/>
              </w:rPr>
              <w:t>3</w:t>
            </w:r>
          </w:p>
        </w:tc>
        <w:tc>
          <w:tcPr>
            <w:tcW w:w="1537" w:type="pct"/>
            <w:tcBorders>
              <w:top w:val="nil"/>
            </w:tcBorders>
            <w:tcMar>
              <w:top w:w="0" w:type="dxa"/>
              <w:left w:w="108" w:type="dxa"/>
              <w:bottom w:w="0" w:type="dxa"/>
              <w:right w:w="108" w:type="dxa"/>
            </w:tcMar>
            <w:vAlign w:val="center"/>
          </w:tcPr>
          <w:p w14:paraId="4DB0BE3D" w14:textId="77777777" w:rsidR="00440D43" w:rsidRPr="00615437" w:rsidRDefault="00440D43" w:rsidP="00615437">
            <w:pPr>
              <w:pStyle w:val="JudulTabel"/>
              <w:rPr>
                <w:lang w:eastAsia="en-US"/>
              </w:rPr>
            </w:pPr>
            <w:r w:rsidRPr="00615437">
              <w:rPr>
                <w:lang w:eastAsia="en-US"/>
              </w:rPr>
              <w:t>8,8</w:t>
            </w:r>
          </w:p>
        </w:tc>
      </w:tr>
      <w:tr w:rsidR="00440D43" w:rsidRPr="00615437" w14:paraId="4BD66DD7" w14:textId="77777777" w:rsidTr="00615437">
        <w:trPr>
          <w:trHeight w:val="144"/>
        </w:trPr>
        <w:tc>
          <w:tcPr>
            <w:tcW w:w="2079" w:type="pct"/>
            <w:tcBorders>
              <w:bottom w:val="single" w:sz="4" w:space="0" w:color="auto"/>
            </w:tcBorders>
            <w:tcMar>
              <w:top w:w="0" w:type="dxa"/>
              <w:left w:w="108" w:type="dxa"/>
              <w:bottom w:w="0" w:type="dxa"/>
              <w:right w:w="108" w:type="dxa"/>
            </w:tcMar>
            <w:vAlign w:val="center"/>
          </w:tcPr>
          <w:p w14:paraId="71E09BA8" w14:textId="77777777" w:rsidR="00440D43" w:rsidRPr="00651498" w:rsidRDefault="00440D43" w:rsidP="00615437">
            <w:pPr>
              <w:pStyle w:val="JudulTabel"/>
              <w:rPr>
                <w:b/>
                <w:bCs/>
                <w:lang w:eastAsia="en-US"/>
              </w:rPr>
            </w:pPr>
            <w:r w:rsidRPr="00651498">
              <w:rPr>
                <w:b/>
                <w:bCs/>
                <w:lang w:eastAsia="en-US"/>
              </w:rPr>
              <w:t>Total</w:t>
            </w:r>
          </w:p>
        </w:tc>
        <w:tc>
          <w:tcPr>
            <w:tcW w:w="1384" w:type="pct"/>
            <w:tcBorders>
              <w:bottom w:val="single" w:sz="4" w:space="0" w:color="auto"/>
            </w:tcBorders>
            <w:tcMar>
              <w:top w:w="0" w:type="dxa"/>
              <w:left w:w="108" w:type="dxa"/>
              <w:bottom w:w="0" w:type="dxa"/>
              <w:right w:w="108" w:type="dxa"/>
            </w:tcMar>
            <w:vAlign w:val="center"/>
          </w:tcPr>
          <w:p w14:paraId="50C05F76" w14:textId="77777777" w:rsidR="00440D43" w:rsidRPr="00651498" w:rsidRDefault="00440D43" w:rsidP="00615437">
            <w:pPr>
              <w:pStyle w:val="JudulTabel"/>
              <w:rPr>
                <w:b/>
                <w:bCs/>
                <w:lang w:eastAsia="en-US"/>
              </w:rPr>
            </w:pPr>
            <w:r w:rsidRPr="00651498">
              <w:rPr>
                <w:b/>
                <w:bCs/>
                <w:lang w:eastAsia="en-US"/>
              </w:rPr>
              <w:t>34</w:t>
            </w:r>
          </w:p>
        </w:tc>
        <w:tc>
          <w:tcPr>
            <w:tcW w:w="1537" w:type="pct"/>
            <w:tcBorders>
              <w:bottom w:val="single" w:sz="4" w:space="0" w:color="auto"/>
            </w:tcBorders>
            <w:tcMar>
              <w:top w:w="0" w:type="dxa"/>
              <w:left w:w="108" w:type="dxa"/>
              <w:bottom w:w="0" w:type="dxa"/>
              <w:right w:w="108" w:type="dxa"/>
            </w:tcMar>
            <w:vAlign w:val="center"/>
          </w:tcPr>
          <w:p w14:paraId="7F1B0D34" w14:textId="77777777" w:rsidR="00440D43" w:rsidRPr="00651498" w:rsidRDefault="00440D43" w:rsidP="00615437">
            <w:pPr>
              <w:pStyle w:val="JudulTabel"/>
              <w:rPr>
                <w:b/>
                <w:bCs/>
                <w:lang w:eastAsia="en-US"/>
              </w:rPr>
            </w:pPr>
            <w:r w:rsidRPr="00651498">
              <w:rPr>
                <w:b/>
                <w:bCs/>
                <w:lang w:eastAsia="en-US"/>
              </w:rPr>
              <w:t>100,0</w:t>
            </w:r>
          </w:p>
        </w:tc>
      </w:tr>
    </w:tbl>
    <w:p w14:paraId="3EA50E40" w14:textId="6B28D88F" w:rsidR="00440D43" w:rsidRPr="00615437" w:rsidRDefault="00440D43" w:rsidP="00615437">
      <w:pPr>
        <w:ind w:firstLine="418"/>
        <w:rPr>
          <w:sz w:val="20"/>
          <w:szCs w:val="16"/>
        </w:rPr>
      </w:pPr>
      <w:r w:rsidRPr="00615437">
        <w:rPr>
          <w:sz w:val="20"/>
          <w:szCs w:val="16"/>
        </w:rPr>
        <w:t xml:space="preserve">Berdasarkan Tabel 4 </w:t>
      </w:r>
      <w:bookmarkStart w:id="0" w:name="_Hlk146399759"/>
      <w:r w:rsidRPr="00615437">
        <w:rPr>
          <w:sz w:val="20"/>
          <w:szCs w:val="16"/>
        </w:rPr>
        <w:t xml:space="preserve">jenis MPASI yang diberikan terdiri dari lauk hewani, lauk nabati, sayuran dan buah-buahan. Lauk hewani yang paling banyak dikonsumsi adalah telur yaitu sebesar 26,5%, lauk nabati yang paling banyak dikonsumsi adalah tempe ialah 38,2%, sayuran yang paling banyak dikonsumsi adalah bayam yaitu sebesar 32,4% dan buah-buahan yang paling </w:t>
      </w:r>
      <w:bookmarkStart w:id="1" w:name="_Hlk146399784"/>
      <w:bookmarkEnd w:id="0"/>
      <w:r w:rsidRPr="00615437">
        <w:rPr>
          <w:sz w:val="20"/>
          <w:szCs w:val="16"/>
        </w:rPr>
        <w:t xml:space="preserve">banyak dikonsumsi adalah buah jeruk yaitu sebesar </w:t>
      </w:r>
      <w:r w:rsidRPr="00615437">
        <w:rPr>
          <w:sz w:val="20"/>
          <w:szCs w:val="16"/>
        </w:rPr>
        <w:lastRenderedPageBreak/>
        <w:t xml:space="preserve">32,4%. </w:t>
      </w:r>
    </w:p>
    <w:bookmarkEnd w:id="1"/>
    <w:p w14:paraId="5F426EDB" w14:textId="77777777" w:rsidR="002B79CE" w:rsidRPr="00615437" w:rsidRDefault="002B79CE" w:rsidP="00615437">
      <w:pPr>
        <w:pStyle w:val="Heading1"/>
        <w:spacing w:before="120" w:after="120"/>
      </w:pPr>
      <w:r w:rsidRPr="00615437">
        <w:t>Penutup</w:t>
      </w:r>
    </w:p>
    <w:p w14:paraId="50998290" w14:textId="77777777" w:rsidR="00440D43" w:rsidRPr="00615437" w:rsidRDefault="00440D43" w:rsidP="00615437">
      <w:pPr>
        <w:ind w:firstLine="418"/>
        <w:rPr>
          <w:sz w:val="20"/>
          <w:szCs w:val="16"/>
        </w:rPr>
      </w:pPr>
      <w:r w:rsidRPr="00615437">
        <w:rPr>
          <w:sz w:val="20"/>
          <w:szCs w:val="16"/>
        </w:rPr>
        <w:t>Berdasarkan hasil penelitian dapat disimpulkan baha pada anak stunting lebih banyak yang tidak ASI Eksklusif dibandingkan yang ASI Eksklusif. Anak yang kurus lebih banyak mendapatkan pemberian MPASI yang tidak baik dibandingkan dengan pemberian MPASI yang baik .</w:t>
      </w:r>
    </w:p>
    <w:p w14:paraId="5971A5C4" w14:textId="728771F9" w:rsidR="002B79CE" w:rsidRPr="00615437" w:rsidRDefault="002B79CE" w:rsidP="00615437">
      <w:pPr>
        <w:pStyle w:val="Heading1"/>
        <w:spacing w:before="120" w:after="120"/>
      </w:pPr>
      <w:r w:rsidRPr="00615437">
        <w:t>Daftar Pustaka</w:t>
      </w:r>
    </w:p>
    <w:p w14:paraId="68803548" w14:textId="4E4BDF4D" w:rsidR="00440D43" w:rsidRPr="00615437" w:rsidRDefault="002B79CE" w:rsidP="00651498">
      <w:pPr>
        <w:pStyle w:val="Heading2"/>
        <w:spacing w:before="0" w:after="120"/>
        <w:rPr>
          <w:kern w:val="0"/>
          <w:szCs w:val="24"/>
        </w:rPr>
      </w:pPr>
      <w:r w:rsidRPr="00615437">
        <w:t xml:space="preserve">Buku: </w:t>
      </w:r>
      <w:r w:rsidR="00440D43" w:rsidRPr="00615437">
        <w:fldChar w:fldCharType="begin" w:fldLock="1"/>
      </w:r>
      <w:r w:rsidR="00440D43" w:rsidRPr="00615437">
        <w:instrText xml:space="preserve">ADDIN Mendeley Bibliography CSL_BIBLIOGRAPHY </w:instrText>
      </w:r>
      <w:r w:rsidR="00440D43" w:rsidRPr="00615437">
        <w:fldChar w:fldCharType="separate"/>
      </w:r>
    </w:p>
    <w:p w14:paraId="1988E78C" w14:textId="77777777" w:rsidR="00440D43" w:rsidRPr="00615437" w:rsidRDefault="00440D43" w:rsidP="00615437">
      <w:pPr>
        <w:pStyle w:val="Pustaka"/>
      </w:pPr>
      <w:r w:rsidRPr="00615437">
        <w:t xml:space="preserve">Dr. Sjarifah Salman, SKM, M. K. (2018). </w:t>
      </w:r>
      <w:r w:rsidRPr="00615437">
        <w:rPr>
          <w:i/>
          <w:iCs/>
        </w:rPr>
        <w:t>Pengantar Ilmu Masyarakat Edisi Revisi</w:t>
      </w:r>
      <w:r w:rsidRPr="00615437">
        <w:t>. CV. Trans Info Media. https://andimardiansahsiemon.blogspot.com/2012/06/bioakustik.html</w:t>
      </w:r>
    </w:p>
    <w:p w14:paraId="342797EA" w14:textId="77777777" w:rsidR="00440D43" w:rsidRPr="00615437" w:rsidRDefault="00440D43" w:rsidP="00615437">
      <w:pPr>
        <w:pStyle w:val="Pustaka"/>
      </w:pPr>
      <w:r w:rsidRPr="00615437">
        <w:t>https://doi.org/10.48144/prosiding.v1i.689</w:t>
      </w:r>
    </w:p>
    <w:p w14:paraId="6DFBAC5E" w14:textId="77777777" w:rsidR="00440D43" w:rsidRPr="00615437" w:rsidRDefault="00440D43" w:rsidP="00615437">
      <w:pPr>
        <w:pStyle w:val="Pustaka"/>
      </w:pPr>
      <w:r w:rsidRPr="00615437">
        <w:t xml:space="preserve">Kemenkes RI. (2018). Hasil Provinsi Utama Riskesdas 2018 Kalimantan Barat. </w:t>
      </w:r>
      <w:r w:rsidRPr="00615437">
        <w:rPr>
          <w:i/>
          <w:iCs/>
        </w:rPr>
        <w:t>Hasil Provinsi Utama Riskesdas</w:t>
      </w:r>
      <w:r w:rsidRPr="00615437">
        <w:t>, 28. http://www.depkes.go.id/resources/download/info-terkini/materi_rakorpop_2018/Hasil Riskesdas 2018.pdf</w:t>
      </w:r>
    </w:p>
    <w:p w14:paraId="6B109379" w14:textId="77777777" w:rsidR="00440D43" w:rsidRPr="00615437" w:rsidRDefault="00440D43" w:rsidP="00615437">
      <w:pPr>
        <w:pStyle w:val="Pustaka"/>
      </w:pPr>
      <w:r w:rsidRPr="00615437">
        <w:t>Kemenkes RI. (2021). Launching Hasil Studi Status Gizi Indonesia (SSGI). 1–14.</w:t>
      </w:r>
    </w:p>
    <w:p w14:paraId="75F67693" w14:textId="77777777" w:rsidR="00440D43" w:rsidRPr="00615437" w:rsidRDefault="00440D43" w:rsidP="00615437">
      <w:pPr>
        <w:pStyle w:val="Pustaka"/>
      </w:pPr>
      <w:r w:rsidRPr="00615437">
        <w:t xml:space="preserve">Nirwana, A. B. (2014). ASI dan Susu Formula Kandungan dan Manfaat ASI dan Susu Formula. In </w:t>
      </w:r>
      <w:r w:rsidRPr="00615437">
        <w:rPr>
          <w:i/>
          <w:iCs/>
        </w:rPr>
        <w:t>Yogyakarta: Nuha Medika</w:t>
      </w:r>
      <w:r w:rsidRPr="00615437">
        <w:t xml:space="preserve"> (pp. 101–104).</w:t>
      </w:r>
    </w:p>
    <w:p w14:paraId="0B2FDBB8" w14:textId="77777777" w:rsidR="00440D43" w:rsidRPr="00615437" w:rsidRDefault="00440D43" w:rsidP="00615437">
      <w:pPr>
        <w:pStyle w:val="Pustaka"/>
      </w:pPr>
      <w:r w:rsidRPr="00615437">
        <w:t xml:space="preserve">Nugroho, T. (2017). </w:t>
      </w:r>
      <w:r w:rsidRPr="00615437">
        <w:rPr>
          <w:i/>
          <w:iCs/>
        </w:rPr>
        <w:t>ASI dan Tumor</w:t>
      </w:r>
      <w:r w:rsidRPr="00615437">
        <w:t>. Nuha Medika.</w:t>
      </w:r>
    </w:p>
    <w:p w14:paraId="460CCE20" w14:textId="77777777" w:rsidR="00440D43" w:rsidRPr="00615437" w:rsidRDefault="00440D43" w:rsidP="00615437">
      <w:pPr>
        <w:pStyle w:val="Pustaka"/>
      </w:pPr>
      <w:r w:rsidRPr="00615437">
        <w:t xml:space="preserve">Soyanita, E. (2019). Pemberian Makanan Pendamping Asi (Mpasi) Sesuai Dengan Usia Bayi Di Desa Bawang Kecamatan Pesantren Kota Kediri. </w:t>
      </w:r>
      <w:r w:rsidRPr="00615437">
        <w:rPr>
          <w:i/>
          <w:iCs/>
        </w:rPr>
        <w:t>Journal Of Health Science (Jurnal Ilmu Kesehatan)</w:t>
      </w:r>
      <w:r w:rsidRPr="00615437">
        <w:t xml:space="preserve">, </w:t>
      </w:r>
      <w:r w:rsidRPr="00615437">
        <w:rPr>
          <w:i/>
          <w:iCs/>
        </w:rPr>
        <w:t>4</w:t>
      </w:r>
      <w:r w:rsidRPr="00615437">
        <w:t>(2), 8–12. https://doi.org/10.24929/jik.v4i2.797</w:t>
      </w:r>
    </w:p>
    <w:p w14:paraId="744C88E0" w14:textId="77777777" w:rsidR="00440D43" w:rsidRPr="00615437" w:rsidRDefault="00440D43" w:rsidP="00615437">
      <w:pPr>
        <w:pStyle w:val="Pustaka"/>
      </w:pPr>
      <w:r w:rsidRPr="00615437">
        <w:t xml:space="preserve">Suhaimi, A. (2019). </w:t>
      </w:r>
      <w:r w:rsidRPr="00615437">
        <w:rPr>
          <w:i/>
          <w:iCs/>
        </w:rPr>
        <w:t>Pangan, Gizi, Dan Kesehatan</w:t>
      </w:r>
      <w:r w:rsidRPr="00615437">
        <w:t xml:space="preserve"> (H. A. Saihani &amp; R. Van Royensyah (eds.)). Cv Budi Utama.</w:t>
      </w:r>
    </w:p>
    <w:p w14:paraId="5C491BDC" w14:textId="1C0E141F" w:rsidR="002B79CE" w:rsidRPr="00615437" w:rsidRDefault="00440D43" w:rsidP="00863CA5">
      <w:pPr>
        <w:pStyle w:val="Heading2"/>
      </w:pPr>
      <w:r w:rsidRPr="00615437">
        <w:fldChar w:fldCharType="end"/>
      </w:r>
      <w:r w:rsidR="00863CA5">
        <w:br w:type="column"/>
      </w:r>
      <w:r w:rsidR="002B79CE" w:rsidRPr="00615437">
        <w:t>Artikel da</w:t>
      </w:r>
      <w:r w:rsidR="0057723F">
        <w:t>n</w:t>
      </w:r>
      <w:r w:rsidR="002B79CE" w:rsidRPr="00615437">
        <w:t xml:space="preserve"> Jurnal: </w:t>
      </w:r>
    </w:p>
    <w:p w14:paraId="1EE434C2" w14:textId="77777777" w:rsidR="00440D43" w:rsidRPr="00651498" w:rsidRDefault="00440D43" w:rsidP="00651498">
      <w:pPr>
        <w:pStyle w:val="Pustaka"/>
      </w:pPr>
      <w:r w:rsidRPr="00651498">
        <w:t>Amperaningsih, Y., Sari, S. A., &amp; Perdana, A. A. (2018). Pola Pemberian MP-ASI pada Balita Usia 6-24 Bulan. Jurnal Kesehatan, 9(2), 310. https://doi.org/10.26630/jk.v9i2.757</w:t>
      </w:r>
    </w:p>
    <w:p w14:paraId="33C8AE99" w14:textId="77777777" w:rsidR="00440D43" w:rsidRPr="00651498" w:rsidRDefault="00440D43" w:rsidP="00651498">
      <w:pPr>
        <w:pStyle w:val="Pustaka"/>
      </w:pPr>
      <w:r w:rsidRPr="00651498">
        <w:t>Anggraini, Y., Fahdi, F. K., &amp; Fradianto, I. (2020). Pengaruh Pendidikan Kesehatan Gizi Seimbang Terhadap Tingkat Pengetahuan Ibu Dengan Balita Usia 6-24 Bulan Di Wilayah Kerja Puskesmas Karya Mulya Kota Pontianak. Tanjungpura Journal of Nursing Practice and Education, 2(1). https://doi.org/10.26418/tjnpe.v2i1.42015</w:t>
      </w:r>
    </w:p>
    <w:p w14:paraId="34DEFF4C" w14:textId="77777777" w:rsidR="00440D43" w:rsidRPr="00651498" w:rsidRDefault="00440D43" w:rsidP="00651498">
      <w:pPr>
        <w:pStyle w:val="Pustaka"/>
      </w:pPr>
      <w:r w:rsidRPr="00651498">
        <w:t>Ardiana, S., Alfie, &amp; Kumorojati, R. (2019). Hubungan Pemberian Asupan Makanan Pendamping ASI (MPASI) Dengan Pertumbuhan Bayi/Anak Usia 6-24 Bulan Alfie Ardiana Sari 1 , Ratih Kumorojati 2 Universitas Jenderal Achmad Yani Yogyakarta Fakultas Kesehatan. Jurnal Kebidanan Dan Kesehatan Tradisional, 4(2), 93–98.</w:t>
      </w:r>
    </w:p>
    <w:p w14:paraId="69F4C6AC" w14:textId="77777777" w:rsidR="00440D43" w:rsidRPr="00651498" w:rsidRDefault="00440D43" w:rsidP="00651498">
      <w:pPr>
        <w:pStyle w:val="Pustaka"/>
      </w:pPr>
      <w:r w:rsidRPr="00651498">
        <w:t>Asnidawati, A., &amp; Ramdhan, S. (2021). Hambatan Pemberian ASI Eksklusif Pada Bayi Usia 0-6 Bulan. Jurnal Ilmiah Kesehatan Sandi Husada, 10(1), 156–162. https://doi.org/10.35816/jiskh.v10i1.548</w:t>
      </w:r>
    </w:p>
    <w:p w14:paraId="6E7699EF" w14:textId="77777777" w:rsidR="00440D43" w:rsidRPr="00651498" w:rsidRDefault="00440D43" w:rsidP="00651498">
      <w:pPr>
        <w:pStyle w:val="Pustaka"/>
      </w:pPr>
      <w:r w:rsidRPr="00651498">
        <w:t>Febriyanti, A., &amp; Sugiartini, A. (2021). Determinan pemberian ASI eksklusif pada ibu menyusui di Puskesmas I Denpasar Barat. Jurnal Kebidanan, 10(1), 23. https://doi.org/10.26714/jk.10.1.2021.23-34</w:t>
      </w:r>
    </w:p>
    <w:p w14:paraId="56FC63C7" w14:textId="77777777" w:rsidR="00440D43" w:rsidRPr="00651498" w:rsidRDefault="00440D43" w:rsidP="00651498">
      <w:pPr>
        <w:pStyle w:val="Pustaka"/>
      </w:pPr>
      <w:r w:rsidRPr="00651498">
        <w:t>Haryati, G. (2018). Gambaran Pola Pemberian MPASI (pp. 1–21). Poltekkes Kemenkes Pontianak.</w:t>
      </w:r>
    </w:p>
    <w:p w14:paraId="2B8CB02C" w14:textId="77777777" w:rsidR="00440D43" w:rsidRPr="00651498" w:rsidRDefault="00440D43" w:rsidP="00651498">
      <w:pPr>
        <w:pStyle w:val="Pustaka"/>
      </w:pPr>
      <w:r w:rsidRPr="00651498">
        <w:t>Hasanah, W. K., Mastuti, N. L. P. H., &amp; Ulfah, M. (2019). Hubungan Praktik Pemberian MP-ASI (Usia Awal Pemberian, Konsistensi, Jumlah dan Frekuensi) Dengan Status Gizi Bayi 7-23 Bulan. Journal of Issues in Midwifery, 3(3), 56–67. https://doi.org/10.21776/ub.joim.2019.003.03.1</w:t>
      </w:r>
    </w:p>
    <w:p w14:paraId="4F4F4A85" w14:textId="77777777" w:rsidR="00440D43" w:rsidRPr="00651498" w:rsidRDefault="00440D43" w:rsidP="00651498">
      <w:pPr>
        <w:pStyle w:val="Pustaka"/>
      </w:pPr>
      <w:r w:rsidRPr="00651498">
        <w:t>Husna, L. N., &amp; Izzah, N. (2021). Gambaran Status Gizi Pada Balita : Literature Review. Prosiding Seminar Nasional Kesehatan, 1, 385–392. https://doi.org/10.48144/prosiding.v1i.689</w:t>
      </w:r>
    </w:p>
    <w:p w14:paraId="6EE34D86" w14:textId="77777777" w:rsidR="00440D43" w:rsidRPr="00651498" w:rsidRDefault="00440D43" w:rsidP="00651498">
      <w:pPr>
        <w:pStyle w:val="Pustaka"/>
      </w:pPr>
      <w:r w:rsidRPr="00651498">
        <w:fldChar w:fldCharType="begin" w:fldLock="1"/>
      </w:r>
      <w:r w:rsidRPr="00651498">
        <w:instrText xml:space="preserve">ADDIN Mendeley Bibliography CSL_BIBLIOGRAPHY </w:instrText>
      </w:r>
      <w:r w:rsidRPr="00651498">
        <w:fldChar w:fldCharType="separate"/>
      </w:r>
      <w:bookmarkStart w:id="2" w:name="_Hlk146912701"/>
      <w:r w:rsidRPr="00651498">
        <w:t>Amperaningsih, Y., Sari, S. A., &amp; Perdana, A. A. (2018). Pola Pemberian MP-ASI pada Balita Usia 6-24 Bulan. Jurnal Kesehatan, 9(2), 310. https://doi.org/10.26630/jk.v9i2.757</w:t>
      </w:r>
    </w:p>
    <w:p w14:paraId="21220232" w14:textId="77777777" w:rsidR="00440D43" w:rsidRPr="00651498" w:rsidRDefault="00440D43" w:rsidP="00651498">
      <w:pPr>
        <w:pStyle w:val="Pustaka"/>
      </w:pPr>
      <w:r w:rsidRPr="00651498">
        <w:lastRenderedPageBreak/>
        <w:t>Anggraini, Y., Fahdi, F. K., &amp; Fradianto, I. (2020). Pengaruh Pendidikan Kesehatan Gizi Seimbang Terhadap Tingkat Pengetahuan Ibu Dengan Balita Usia 6-24 Bulan Di Wilayah Kerja Puskesmas Karya Mulya Kota Pontianak. Tanjungpura Journal of Nursing Practice and Education, 2(1). https://doi.org/10.26418/tjnpe.v2i1.42015</w:t>
      </w:r>
    </w:p>
    <w:p w14:paraId="30BAFD06" w14:textId="77777777" w:rsidR="00440D43" w:rsidRPr="00651498" w:rsidRDefault="00440D43" w:rsidP="00651498">
      <w:pPr>
        <w:pStyle w:val="Pustaka"/>
      </w:pPr>
      <w:r w:rsidRPr="00651498">
        <w:t>Ardiana, S., Alfie, &amp; Kumorojati, R. (2019). Hubungan Pemberian Asupan Makanan Pendamping ASI (MPASI) Dengan Pertumbuhan Bayi/Anak Usia 6-24 Bulan Alfie Ardiana Sari 1 , Ratih Kumorojati 2 Universitas Jenderal Achmad Yani Yogyakarta Fakultas Kesehatan. Jurnal Kebidanan Dan Kesehatan Tradisional, 4(2), 93–98.</w:t>
      </w:r>
    </w:p>
    <w:p w14:paraId="1089A640" w14:textId="77777777" w:rsidR="00440D43" w:rsidRPr="00651498" w:rsidRDefault="00440D43" w:rsidP="00651498">
      <w:pPr>
        <w:pStyle w:val="Pustaka"/>
      </w:pPr>
      <w:r w:rsidRPr="00651498">
        <w:t>Asnidawati, A., &amp; Ramdhan, S. (2021). Hambatan Pemberian ASI Eksklusif Pada Bayi Usia 0-6 Bulan. Jurnal Ilmiah Kesehatan Sandi Husada, 10(1), 156–162. https://doi.org/10.35816/jiskh.v10i1.548</w:t>
      </w:r>
    </w:p>
    <w:p w14:paraId="0BBB9B47" w14:textId="77777777" w:rsidR="00440D43" w:rsidRPr="00651498" w:rsidRDefault="00440D43" w:rsidP="00651498">
      <w:pPr>
        <w:pStyle w:val="Pustaka"/>
      </w:pPr>
      <w:r w:rsidRPr="00651498">
        <w:t>Febriyanti, A., &amp; Sugiartini, A. (2021). Determinan pemberian ASI eksklusif pada ibu menyusui di Puskesmas I Denpasar Barat. Jurnal Kebidanan, 10(1), 23. https://doi.org/10.26714/jk.10.1.2021.23-34</w:t>
      </w:r>
    </w:p>
    <w:p w14:paraId="3740A4D9" w14:textId="77777777" w:rsidR="00440D43" w:rsidRPr="00651498" w:rsidRDefault="00440D43" w:rsidP="00651498">
      <w:pPr>
        <w:pStyle w:val="Pustaka"/>
      </w:pPr>
      <w:r w:rsidRPr="00651498">
        <w:t>Haryati, G. (2018). Gambaran Pola Pemberian MPASI (pp. 1–21). Poltekkes Kemenkes Pontianak.</w:t>
      </w:r>
    </w:p>
    <w:p w14:paraId="4600D932" w14:textId="77777777" w:rsidR="00440D43" w:rsidRPr="00651498" w:rsidRDefault="00440D43" w:rsidP="00651498">
      <w:pPr>
        <w:pStyle w:val="Pustaka"/>
      </w:pPr>
      <w:r w:rsidRPr="00651498">
        <w:t>Hasanah, W. K., Mastuti, N. L. P. H., &amp; Ulfah, M. (2019). Hubungan Praktik Pemberian MP-ASI (Usia Awal Pemberian, Konsistensi, Jumlah dan Frekuensi) Dengan Status Gizi Bayi 7-23 Bulan. Journal of Issues in Midwifery, 3(3), 56–67. https://doi.org/10.21776/ub.joim.2019.003.03.1</w:t>
      </w:r>
    </w:p>
    <w:p w14:paraId="29992E21" w14:textId="77777777" w:rsidR="00440D43" w:rsidRPr="00651498" w:rsidRDefault="00440D43" w:rsidP="00651498">
      <w:pPr>
        <w:pStyle w:val="Pustaka"/>
      </w:pPr>
      <w:r w:rsidRPr="00651498">
        <w:t>Husna, L. N., &amp; Izzah, N. (2021). Gambaran Status Gizi Pada Balita : Literature Review. Prosiding Seminar Nasional Kesehatan, 1, 385–392. https://doi.org/10.48144/prosiding.v1i.689</w:t>
      </w:r>
    </w:p>
    <w:bookmarkEnd w:id="2"/>
    <w:p w14:paraId="72E34686" w14:textId="77777777" w:rsidR="00440D43" w:rsidRPr="00651498" w:rsidRDefault="00440D43" w:rsidP="00651498">
      <w:pPr>
        <w:pStyle w:val="Pustaka"/>
      </w:pPr>
      <w:r w:rsidRPr="00651498">
        <w:t>Mufida, L., Widyaningsih, T. D., &amp; Maligan, J. M. (2015). Prinsip Dasar Makanan Pendamping Air Susu Ibu ( MP-ASI ) untuk Bayi 6 – 24 Bulan : Kajian Pustaka. Basic Principles of Complementary Feeding for Infant 6 - 24 Months : A Review. Jurnal Pangan Dan Agroindustri, 3(4), 1646–1651.</w:t>
      </w:r>
    </w:p>
    <w:p w14:paraId="14157FAA" w14:textId="77777777" w:rsidR="00440D43" w:rsidRPr="00651498" w:rsidRDefault="00440D43" w:rsidP="00651498">
      <w:pPr>
        <w:pStyle w:val="Pustaka"/>
      </w:pPr>
      <w:r w:rsidRPr="00651498">
        <w:t xml:space="preserve">Rosnah, Kristiani, &amp; Pamungkasiwi, E. P. (2016). Faktor pada Perilaku Ibu Dalam Pemberian MPASI Anak 6–24 Bulan di </w:t>
      </w:r>
      <w:r w:rsidRPr="00651498">
        <w:t>Puskesmas Perumnas, Kendari. Jurnal Gizi Dan Dietetik Indonesia (Indonesian Journal of Nutrition and Dietetics), 1(1), 51. https://doi.org/10.21927/ijnd.2013.1(1).51-57</w:t>
      </w:r>
    </w:p>
    <w:p w14:paraId="17CF4F56" w14:textId="77777777" w:rsidR="00440D43" w:rsidRPr="00651498" w:rsidRDefault="00440D43" w:rsidP="00651498">
      <w:pPr>
        <w:pStyle w:val="Pustaka"/>
      </w:pPr>
      <w:r w:rsidRPr="00651498">
        <w:t>Sasube, L. M., Keperawatan, F. I., La, U. De, &amp; Manado, S. (2023). Laurensi M. Sasube &amp; Christian A. Lombogia ASI Eksklusif.</w:t>
      </w:r>
    </w:p>
    <w:p w14:paraId="07236106" w14:textId="77777777" w:rsidR="00440D43" w:rsidRPr="00651498" w:rsidRDefault="00440D43" w:rsidP="00651498">
      <w:pPr>
        <w:pStyle w:val="Pustaka"/>
      </w:pPr>
      <w:r w:rsidRPr="00651498">
        <w:t>Siregar, S., &amp; Ritonga, S. H. (2020). Hubungan pemberian asi eksklusif dengan pertumbuhan berat badan bayi 0-6 bulan di wilayah kerja puskesmas padangmatinggi kota padangsidimpuan tahun 2018. Jurnal Kesehatan Ilmiah Indonesia, 5(1), 35–43.</w:t>
      </w:r>
    </w:p>
    <w:p w14:paraId="734DE14B" w14:textId="77777777" w:rsidR="00440D43" w:rsidRPr="00651498" w:rsidRDefault="00440D43" w:rsidP="00651498">
      <w:pPr>
        <w:pStyle w:val="Pustaka"/>
      </w:pPr>
      <w:r w:rsidRPr="00651498">
        <w:t>Soyanita, E. (2019). Pemberian Makanan Pendamping Asi (Mpasi) Sesuai Dengan Usia Bayi Di Desa Bawang Kecamatan Pesantren Kota Kediri. Journal Of Health Science (Jurnal Ilmu Kesehatan), 4(2), 8–12. https://doi.org/10.24929/jik.v4i2.797</w:t>
      </w:r>
    </w:p>
    <w:p w14:paraId="0DC8EA58" w14:textId="77777777" w:rsidR="00440D43" w:rsidRPr="00651498" w:rsidRDefault="00440D43" w:rsidP="00651498">
      <w:pPr>
        <w:pStyle w:val="Pustaka"/>
      </w:pPr>
      <w:r w:rsidRPr="00651498">
        <w:t>Sulistyaningsih, R. (2012). Evaluasi Program Pemberian Makanan Pendamping Air Susu Ibu (MP-ASI) Lokal Terhadap Perbaikan Status Gizi Balita Di Kelurahan Saigon dan Parit Mayor Kecamatan Pontianak Timur Tahun 2012. Jurnal ProNers, 1(1), 1–7. https://jurnal.untan.ac.id/index.php/jmkeperawatanFK/article/view/3048</w:t>
      </w:r>
    </w:p>
    <w:p w14:paraId="6FD2DB40" w14:textId="77777777" w:rsidR="00440D43" w:rsidRPr="00651498" w:rsidRDefault="00440D43" w:rsidP="00651498">
      <w:pPr>
        <w:pStyle w:val="Pustaka"/>
      </w:pPr>
      <w:r w:rsidRPr="00651498">
        <w:t>Untari, J. (2017). Hubungan Antara Karakteristik Ibu Dengan Pemberian ASI Eksklusif Di Wilayah Kerja Puskesmas Minggir Kabupaten Sleman. Jurnal Formil (Forum Ilmiah) KesMas Respati, 2(1), 17–23. http://formilkesmas.respati.ac.id/index.php/formil/article/view/58/31</w:t>
      </w:r>
    </w:p>
    <w:p w14:paraId="2A759C67" w14:textId="0B4C1F02" w:rsidR="00440D43" w:rsidRPr="00615437" w:rsidRDefault="00440D43" w:rsidP="00651498">
      <w:pPr>
        <w:pStyle w:val="Pustaka"/>
      </w:pPr>
      <w:r w:rsidRPr="00651498">
        <w:t>Yunita, A., Istiyani, N., &amp; Muslihatinningsih, F. (2014). Diskriptif Faktor Sosial Ekonomi Terhadap Mortalitas Bayi Di Kecamatan Sukowono Kabupaten Jember ( Description Of Sosio-Economic Factors On Infant Mortality In District Of Sukowono Jember Regency ). Jurnal Ilmiah Mahasiswa, 10, 1–9.</w:t>
      </w:r>
      <w:r w:rsidRPr="00651498">
        <w:fldChar w:fldCharType="end"/>
      </w:r>
    </w:p>
    <w:p w14:paraId="7BBEA10F" w14:textId="56F95C62" w:rsidR="00587783" w:rsidRDefault="00587783" w:rsidP="00615437">
      <w:pPr>
        <w:pStyle w:val="Pustaka"/>
      </w:pPr>
    </w:p>
    <w:sectPr w:rsidR="00587783" w:rsidSect="000D061A">
      <w:type w:val="continuous"/>
      <w:pgSz w:w="11850" w:h="16783"/>
      <w:pgMar w:top="1701" w:right="1134" w:bottom="1134" w:left="1985" w:header="708" w:footer="709" w:gutter="0"/>
      <w:cols w:num="2" w:space="566"/>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51335" w14:textId="77777777" w:rsidR="000D061A" w:rsidRPr="00615437" w:rsidRDefault="000D061A" w:rsidP="000D34E1">
      <w:r w:rsidRPr="00615437">
        <w:separator/>
      </w:r>
    </w:p>
  </w:endnote>
  <w:endnote w:type="continuationSeparator" w:id="0">
    <w:p w14:paraId="42A5A364" w14:textId="77777777" w:rsidR="000D061A" w:rsidRPr="00615437" w:rsidRDefault="000D061A" w:rsidP="000D34E1">
      <w:r w:rsidRPr="006154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1431936692"/>
      <w:docPartObj>
        <w:docPartGallery w:val="Page Numbers (Bottom of Page)"/>
        <w:docPartUnique/>
      </w:docPartObj>
    </w:sdtPr>
    <w:sdtEndPr>
      <w:rPr>
        <w:noProof/>
        <w:sz w:val="20"/>
        <w:szCs w:val="16"/>
      </w:rPr>
    </w:sdtEndPr>
    <w:sdtContent>
      <w:p w14:paraId="5554DF64" w14:textId="75D2950E" w:rsidR="002F5C9D" w:rsidRPr="002F5C9D" w:rsidRDefault="002F5C9D">
        <w:pPr>
          <w:pStyle w:val="Footer"/>
          <w:jc w:val="right"/>
          <w:rPr>
            <w:sz w:val="20"/>
            <w:szCs w:val="16"/>
          </w:rPr>
        </w:pPr>
        <w:r w:rsidRPr="002F5C9D">
          <w:rPr>
            <w:noProof w:val="0"/>
            <w:sz w:val="20"/>
            <w:szCs w:val="16"/>
          </w:rPr>
          <w:fldChar w:fldCharType="begin"/>
        </w:r>
        <w:r w:rsidRPr="002F5C9D">
          <w:rPr>
            <w:sz w:val="20"/>
            <w:szCs w:val="16"/>
          </w:rPr>
          <w:instrText xml:space="preserve"> PAGE   \* MERGEFORMAT </w:instrText>
        </w:r>
        <w:r w:rsidRPr="002F5C9D">
          <w:rPr>
            <w:noProof w:val="0"/>
            <w:sz w:val="20"/>
            <w:szCs w:val="16"/>
          </w:rPr>
          <w:fldChar w:fldCharType="separate"/>
        </w:r>
        <w:r w:rsidRPr="002F5C9D">
          <w:rPr>
            <w:sz w:val="20"/>
            <w:szCs w:val="16"/>
          </w:rPr>
          <w:t>2</w:t>
        </w:r>
        <w:r w:rsidRPr="002F5C9D">
          <w:rPr>
            <w:sz w:val="20"/>
            <w:szCs w:val="16"/>
          </w:rPr>
          <w:fldChar w:fldCharType="end"/>
        </w:r>
      </w:p>
    </w:sdtContent>
  </w:sdt>
  <w:p w14:paraId="2BF44B6A" w14:textId="77777777" w:rsidR="00586432" w:rsidRPr="00615437" w:rsidRDefault="00586432" w:rsidP="000D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B2FAA" w14:textId="77777777" w:rsidR="000D061A" w:rsidRPr="00615437" w:rsidRDefault="000D061A" w:rsidP="000D34E1">
      <w:r w:rsidRPr="00615437">
        <w:separator/>
      </w:r>
    </w:p>
  </w:footnote>
  <w:footnote w:type="continuationSeparator" w:id="0">
    <w:p w14:paraId="485ED9BA" w14:textId="77777777" w:rsidR="000D061A" w:rsidRPr="00615437" w:rsidRDefault="000D061A" w:rsidP="000D34E1">
      <w:r w:rsidRPr="0061543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1A8EC" w14:textId="10EFFE65" w:rsidR="00C10FEA" w:rsidRPr="00C10FEA" w:rsidRDefault="00C10FEA" w:rsidP="000D34E1">
    <w:pPr>
      <w:rPr>
        <w:i/>
        <w:iCs/>
        <w:sz w:val="20"/>
        <w:szCs w:val="16"/>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61"/>
    </w:tblGrid>
    <w:tr w:rsidR="00C10FEA" w14:paraId="2A39D01F" w14:textId="77777777" w:rsidTr="00C10FEA">
      <w:tc>
        <w:tcPr>
          <w:tcW w:w="4678" w:type="dxa"/>
        </w:tcPr>
        <w:p w14:paraId="2FEB7E52" w14:textId="61FF24C8" w:rsidR="00C10FEA" w:rsidRDefault="00C10FEA" w:rsidP="000D34E1">
          <w:pPr>
            <w:rPr>
              <w:i/>
              <w:iCs/>
              <w:sz w:val="20"/>
              <w:szCs w:val="16"/>
            </w:rPr>
          </w:pPr>
          <w:r w:rsidRPr="00C10FEA">
            <w:rPr>
              <w:i/>
              <w:iCs/>
              <w:sz w:val="20"/>
              <w:szCs w:val="16"/>
            </w:rPr>
            <w:t>Media Gizi Khatulistiwa Volume 1 Nomo 1 April 2024</w:t>
          </w:r>
        </w:p>
      </w:tc>
      <w:tc>
        <w:tcPr>
          <w:tcW w:w="4361" w:type="dxa"/>
        </w:tcPr>
        <w:p w14:paraId="7859DB2A" w14:textId="3AC9A44A" w:rsidR="00C10FEA" w:rsidRDefault="00C10FEA" w:rsidP="00C10FEA">
          <w:pPr>
            <w:jc w:val="right"/>
            <w:rPr>
              <w:i/>
              <w:iCs/>
              <w:sz w:val="20"/>
              <w:szCs w:val="16"/>
            </w:rPr>
          </w:pPr>
          <w:r>
            <w:rPr>
              <w:i/>
              <w:iCs/>
              <w:sz w:val="20"/>
              <w:szCs w:val="16"/>
            </w:rPr>
            <w:t>Sari, dkk</w:t>
          </w:r>
        </w:p>
      </w:tc>
    </w:tr>
  </w:tbl>
  <w:p w14:paraId="1B7AA785" w14:textId="78B06E3A" w:rsidR="00EF04EF" w:rsidRPr="00C10FEA" w:rsidRDefault="00EF04EF" w:rsidP="000D34E1">
    <w:pPr>
      <w:rPr>
        <w:i/>
        <w:iCs/>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35472"/>
    <w:multiLevelType w:val="hybridMultilevel"/>
    <w:tmpl w:val="35DC7F9C"/>
    <w:lvl w:ilvl="0" w:tplc="04090001">
      <w:start w:val="1"/>
      <w:numFmt w:val="bullet"/>
      <w:lvlText w:val=""/>
      <w:lvlJc w:val="left"/>
      <w:pPr>
        <w:ind w:left="780" w:hanging="360"/>
      </w:pPr>
      <w:rPr>
        <w:rFonts w:ascii="Symbol" w:hAnsi="Symbol"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548022D"/>
    <w:multiLevelType w:val="hybridMultilevel"/>
    <w:tmpl w:val="EA8A5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90FC5"/>
    <w:multiLevelType w:val="hybridMultilevel"/>
    <w:tmpl w:val="FA90F046"/>
    <w:lvl w:ilvl="0" w:tplc="1BE46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A125E"/>
    <w:multiLevelType w:val="hybridMultilevel"/>
    <w:tmpl w:val="34BEBC08"/>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F740665"/>
    <w:multiLevelType w:val="hybridMultilevel"/>
    <w:tmpl w:val="1D3E2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B5A6B"/>
    <w:multiLevelType w:val="hybridMultilevel"/>
    <w:tmpl w:val="00565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E60E7"/>
    <w:multiLevelType w:val="hybridMultilevel"/>
    <w:tmpl w:val="887A2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E009F"/>
    <w:multiLevelType w:val="hybridMultilevel"/>
    <w:tmpl w:val="C780F57A"/>
    <w:lvl w:ilvl="0" w:tplc="808CF6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DF2291"/>
    <w:multiLevelType w:val="hybridMultilevel"/>
    <w:tmpl w:val="6F684FC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880387663">
    <w:abstractNumId w:val="8"/>
  </w:num>
  <w:num w:numId="2" w16cid:durableId="324556732">
    <w:abstractNumId w:val="0"/>
  </w:num>
  <w:num w:numId="3" w16cid:durableId="308169624">
    <w:abstractNumId w:val="3"/>
  </w:num>
  <w:num w:numId="4" w16cid:durableId="778329947">
    <w:abstractNumId w:val="1"/>
  </w:num>
  <w:num w:numId="5" w16cid:durableId="1582375634">
    <w:abstractNumId w:val="4"/>
  </w:num>
  <w:num w:numId="6" w16cid:durableId="252666362">
    <w:abstractNumId w:val="5"/>
  </w:num>
  <w:num w:numId="7" w16cid:durableId="1045720005">
    <w:abstractNumId w:val="6"/>
  </w:num>
  <w:num w:numId="8" w16cid:durableId="1326395276">
    <w:abstractNumId w:val="7"/>
  </w:num>
  <w:num w:numId="9" w16cid:durableId="1569195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CE"/>
    <w:rsid w:val="0005084F"/>
    <w:rsid w:val="00064D2D"/>
    <w:rsid w:val="000A1931"/>
    <w:rsid w:val="000B6949"/>
    <w:rsid w:val="000C2DC0"/>
    <w:rsid w:val="000D061A"/>
    <w:rsid w:val="000D34E1"/>
    <w:rsid w:val="000F0996"/>
    <w:rsid w:val="001104A9"/>
    <w:rsid w:val="001A3EA3"/>
    <w:rsid w:val="002209ED"/>
    <w:rsid w:val="00222653"/>
    <w:rsid w:val="00232259"/>
    <w:rsid w:val="00242AE6"/>
    <w:rsid w:val="00260939"/>
    <w:rsid w:val="002A5CB7"/>
    <w:rsid w:val="002B79CE"/>
    <w:rsid w:val="002D6F1E"/>
    <w:rsid w:val="002F5C9D"/>
    <w:rsid w:val="00336B06"/>
    <w:rsid w:val="00357A4A"/>
    <w:rsid w:val="00380619"/>
    <w:rsid w:val="003C134A"/>
    <w:rsid w:val="003E2A34"/>
    <w:rsid w:val="003E5BF9"/>
    <w:rsid w:val="003F636E"/>
    <w:rsid w:val="00440D43"/>
    <w:rsid w:val="004A1EF7"/>
    <w:rsid w:val="0057723F"/>
    <w:rsid w:val="00586432"/>
    <w:rsid w:val="00587783"/>
    <w:rsid w:val="005A529B"/>
    <w:rsid w:val="005D679E"/>
    <w:rsid w:val="00604D38"/>
    <w:rsid w:val="00615437"/>
    <w:rsid w:val="00624F14"/>
    <w:rsid w:val="00635DA4"/>
    <w:rsid w:val="006442CA"/>
    <w:rsid w:val="00651498"/>
    <w:rsid w:val="00670B80"/>
    <w:rsid w:val="006769DB"/>
    <w:rsid w:val="00687B33"/>
    <w:rsid w:val="006D51B1"/>
    <w:rsid w:val="006F2C63"/>
    <w:rsid w:val="007555F6"/>
    <w:rsid w:val="00782BA6"/>
    <w:rsid w:val="007D6586"/>
    <w:rsid w:val="00863CA5"/>
    <w:rsid w:val="00872539"/>
    <w:rsid w:val="008C5BDF"/>
    <w:rsid w:val="008E2086"/>
    <w:rsid w:val="008F61D0"/>
    <w:rsid w:val="009731DB"/>
    <w:rsid w:val="009B42CA"/>
    <w:rsid w:val="009C7FB6"/>
    <w:rsid w:val="009E6EDC"/>
    <w:rsid w:val="00A0024B"/>
    <w:rsid w:val="00A03872"/>
    <w:rsid w:val="00A46C8D"/>
    <w:rsid w:val="00A70D5A"/>
    <w:rsid w:val="00A80E51"/>
    <w:rsid w:val="00A9053F"/>
    <w:rsid w:val="00AF225C"/>
    <w:rsid w:val="00B06C90"/>
    <w:rsid w:val="00B93A89"/>
    <w:rsid w:val="00C07C7D"/>
    <w:rsid w:val="00C10FEA"/>
    <w:rsid w:val="00C5507F"/>
    <w:rsid w:val="00C62E59"/>
    <w:rsid w:val="00C76D2A"/>
    <w:rsid w:val="00CF2EE4"/>
    <w:rsid w:val="00D40BBB"/>
    <w:rsid w:val="00D711ED"/>
    <w:rsid w:val="00DA53FE"/>
    <w:rsid w:val="00E61117"/>
    <w:rsid w:val="00E632A5"/>
    <w:rsid w:val="00E7468B"/>
    <w:rsid w:val="00E835A1"/>
    <w:rsid w:val="00EB6659"/>
    <w:rsid w:val="00EF04EF"/>
    <w:rsid w:val="00F14B3A"/>
    <w:rsid w:val="00F443BA"/>
    <w:rsid w:val="00F640D7"/>
    <w:rsid w:val="00F91DD4"/>
    <w:rsid w:val="00FD55D0"/>
    <w:rsid w:val="00FD6627"/>
    <w:rsid w:val="00FE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460AA"/>
  <w15:docId w15:val="{25E50C87-52EA-4481-8EBB-00AB7653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437"/>
    <w:pPr>
      <w:widowControl w:val="0"/>
      <w:spacing w:after="0" w:line="240" w:lineRule="auto"/>
      <w:jc w:val="both"/>
    </w:pPr>
    <w:rPr>
      <w:rFonts w:ascii="Times New Roman" w:eastAsia="SimSun" w:hAnsi="Times New Roman" w:cs="Times New Roman"/>
      <w:noProof/>
      <w:kern w:val="2"/>
      <w:sz w:val="24"/>
      <w:szCs w:val="20"/>
      <w:lang w:eastAsia="zh-CN"/>
    </w:rPr>
  </w:style>
  <w:style w:type="paragraph" w:styleId="Heading1">
    <w:name w:val="heading 1"/>
    <w:basedOn w:val="Normal"/>
    <w:next w:val="Normal"/>
    <w:link w:val="Heading1Char"/>
    <w:uiPriority w:val="9"/>
    <w:qFormat/>
    <w:rsid w:val="003E2A34"/>
    <w:pPr>
      <w:jc w:val="left"/>
      <w:outlineLvl w:val="0"/>
    </w:pPr>
    <w:rPr>
      <w:b/>
      <w:sz w:val="20"/>
      <w:lang w:eastAsia="id-ID"/>
    </w:rPr>
  </w:style>
  <w:style w:type="paragraph" w:styleId="Heading2">
    <w:name w:val="heading 2"/>
    <w:basedOn w:val="Normal"/>
    <w:next w:val="Normal"/>
    <w:link w:val="Heading2Char"/>
    <w:uiPriority w:val="9"/>
    <w:unhideWhenUsed/>
    <w:qFormat/>
    <w:rsid w:val="00A03872"/>
    <w:pPr>
      <w:keepNext/>
      <w:keepLines/>
      <w:spacing w:before="40"/>
      <w:outlineLvl w:val="1"/>
    </w:pPr>
    <w:rPr>
      <w:rFonts w:eastAsiaTheme="majorEastAsia"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79CE"/>
    <w:rPr>
      <w:color w:val="0563C1"/>
      <w:u w:val="single"/>
    </w:rPr>
  </w:style>
  <w:style w:type="paragraph" w:styleId="NormalWeb">
    <w:name w:val="Normal (Web)"/>
    <w:basedOn w:val="Normal"/>
    <w:uiPriority w:val="99"/>
    <w:rsid w:val="002B79CE"/>
    <w:pPr>
      <w:spacing w:before="100" w:beforeAutospacing="1" w:after="100" w:afterAutospacing="1"/>
    </w:pPr>
    <w:rPr>
      <w:rFonts w:eastAsia="Times New Roman"/>
      <w:szCs w:val="24"/>
    </w:rPr>
  </w:style>
  <w:style w:type="paragraph" w:customStyle="1" w:styleId="StyleTitle">
    <w:name w:val="Style Title"/>
    <w:basedOn w:val="Title"/>
    <w:rsid w:val="002B79CE"/>
    <w:pPr>
      <w:pBdr>
        <w:bottom w:val="none" w:sz="0" w:space="0" w:color="auto"/>
      </w:pBdr>
      <w:suppressAutoHyphens/>
      <w:spacing w:after="0"/>
      <w:contextualSpacing w:val="0"/>
      <w:jc w:val="center"/>
    </w:pPr>
    <w:rPr>
      <w:rFonts w:ascii="Times New Roman" w:eastAsia="SimSun" w:hAnsi="Times New Roman" w:cs="Arial"/>
      <w:b/>
      <w:bCs/>
      <w:color w:val="auto"/>
      <w:spacing w:val="0"/>
      <w:kern w:val="1"/>
      <w:sz w:val="24"/>
      <w:szCs w:val="32"/>
      <w:lang w:eastAsia="ar-SA"/>
    </w:rPr>
  </w:style>
  <w:style w:type="paragraph" w:customStyle="1" w:styleId="p21">
    <w:name w:val="p21"/>
    <w:rsid w:val="002B79CE"/>
    <w:pPr>
      <w:spacing w:after="0" w:line="273" w:lineRule="auto"/>
    </w:pPr>
    <w:rPr>
      <w:rFonts w:ascii="Calibri" w:eastAsia="SimSun" w:hAnsi="Calibri" w:cs="Calibri" w:hint="eastAsia"/>
      <w:sz w:val="24"/>
      <w:szCs w:val="24"/>
      <w:lang w:eastAsia="zh-CN"/>
    </w:rPr>
  </w:style>
  <w:style w:type="paragraph" w:styleId="ListParagraph">
    <w:name w:val="List Paragraph"/>
    <w:basedOn w:val="Normal"/>
    <w:uiPriority w:val="34"/>
    <w:qFormat/>
    <w:rsid w:val="002B79CE"/>
    <w:pPr>
      <w:ind w:left="720"/>
      <w:contextualSpacing/>
    </w:pPr>
  </w:style>
  <w:style w:type="paragraph" w:customStyle="1" w:styleId="NormalParagraphStyle">
    <w:name w:val="NormalParagraphStyle"/>
    <w:basedOn w:val="Normal"/>
    <w:uiPriority w:val="99"/>
    <w:unhideWhenUsed/>
    <w:rsid w:val="002B79CE"/>
    <w:pPr>
      <w:autoSpaceDE w:val="0"/>
      <w:autoSpaceDN w:val="0"/>
      <w:spacing w:line="288" w:lineRule="auto"/>
      <w:textAlignment w:val="center"/>
    </w:pPr>
    <w:rPr>
      <w:rFonts w:eastAsia="Times New Roman"/>
      <w:color w:val="000000"/>
      <w:kern w:val="0"/>
      <w:lang w:eastAsia="en-US"/>
    </w:rPr>
  </w:style>
  <w:style w:type="paragraph" w:customStyle="1" w:styleId="Default">
    <w:name w:val="Default"/>
    <w:rsid w:val="002B79CE"/>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Title">
    <w:name w:val="Title"/>
    <w:basedOn w:val="Normal"/>
    <w:next w:val="Normal"/>
    <w:link w:val="TitleChar"/>
    <w:uiPriority w:val="10"/>
    <w:qFormat/>
    <w:rsid w:val="002B79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79CE"/>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uiPriority w:val="99"/>
    <w:semiHidden/>
    <w:unhideWhenUsed/>
    <w:rsid w:val="007555F6"/>
    <w:rPr>
      <w:rFonts w:ascii="Tahoma" w:hAnsi="Tahoma" w:cs="Tahoma"/>
      <w:sz w:val="16"/>
      <w:szCs w:val="16"/>
    </w:rPr>
  </w:style>
  <w:style w:type="character" w:customStyle="1" w:styleId="BalloonTextChar">
    <w:name w:val="Balloon Text Char"/>
    <w:basedOn w:val="DefaultParagraphFont"/>
    <w:link w:val="BalloonText"/>
    <w:uiPriority w:val="99"/>
    <w:semiHidden/>
    <w:rsid w:val="007555F6"/>
    <w:rPr>
      <w:rFonts w:ascii="Tahoma" w:eastAsia="SimSun" w:hAnsi="Tahoma" w:cs="Tahoma"/>
      <w:kern w:val="2"/>
      <w:sz w:val="16"/>
      <w:szCs w:val="16"/>
      <w:lang w:eastAsia="zh-CN"/>
    </w:rPr>
  </w:style>
  <w:style w:type="character" w:styleId="Emphasis">
    <w:name w:val="Emphasis"/>
    <w:basedOn w:val="DefaultParagraphFont"/>
    <w:uiPriority w:val="20"/>
    <w:qFormat/>
    <w:rsid w:val="005A529B"/>
    <w:rPr>
      <w:i/>
      <w:iCs/>
    </w:rPr>
  </w:style>
  <w:style w:type="paragraph" w:styleId="Header">
    <w:name w:val="header"/>
    <w:basedOn w:val="Normal"/>
    <w:link w:val="HeaderChar"/>
    <w:uiPriority w:val="99"/>
    <w:unhideWhenUsed/>
    <w:rsid w:val="00586432"/>
    <w:pPr>
      <w:tabs>
        <w:tab w:val="center" w:pos="4680"/>
        <w:tab w:val="right" w:pos="9360"/>
      </w:tabs>
    </w:pPr>
  </w:style>
  <w:style w:type="character" w:customStyle="1" w:styleId="HeaderChar">
    <w:name w:val="Header Char"/>
    <w:basedOn w:val="DefaultParagraphFont"/>
    <w:link w:val="Header"/>
    <w:uiPriority w:val="99"/>
    <w:rsid w:val="00586432"/>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586432"/>
    <w:pPr>
      <w:tabs>
        <w:tab w:val="center" w:pos="4680"/>
        <w:tab w:val="right" w:pos="9360"/>
      </w:tabs>
    </w:pPr>
  </w:style>
  <w:style w:type="character" w:customStyle="1" w:styleId="FooterChar">
    <w:name w:val="Footer Char"/>
    <w:basedOn w:val="DefaultParagraphFont"/>
    <w:link w:val="Footer"/>
    <w:uiPriority w:val="99"/>
    <w:rsid w:val="00586432"/>
    <w:rPr>
      <w:rFonts w:ascii="Times New Roman" w:eastAsia="SimSun" w:hAnsi="Times New Roman" w:cs="Times New Roman"/>
      <w:kern w:val="2"/>
      <w:sz w:val="24"/>
      <w:szCs w:val="20"/>
      <w:lang w:eastAsia="zh-CN"/>
    </w:rPr>
  </w:style>
  <w:style w:type="character" w:customStyle="1" w:styleId="tlid-translation">
    <w:name w:val="tlid-translation"/>
    <w:basedOn w:val="DefaultParagraphFont"/>
    <w:rsid w:val="00357A4A"/>
  </w:style>
  <w:style w:type="character" w:customStyle="1" w:styleId="Heading1Char">
    <w:name w:val="Heading 1 Char"/>
    <w:basedOn w:val="DefaultParagraphFont"/>
    <w:link w:val="Heading1"/>
    <w:uiPriority w:val="9"/>
    <w:rsid w:val="003E2A34"/>
    <w:rPr>
      <w:rFonts w:ascii="Times New Roman" w:eastAsia="SimSun" w:hAnsi="Times New Roman" w:cs="Times New Roman"/>
      <w:b/>
      <w:kern w:val="2"/>
      <w:sz w:val="20"/>
      <w:szCs w:val="20"/>
      <w:lang w:eastAsia="id-ID"/>
    </w:rPr>
  </w:style>
  <w:style w:type="character" w:customStyle="1" w:styleId="Heading2Char">
    <w:name w:val="Heading 2 Char"/>
    <w:basedOn w:val="DefaultParagraphFont"/>
    <w:link w:val="Heading2"/>
    <w:uiPriority w:val="9"/>
    <w:rsid w:val="00A03872"/>
    <w:rPr>
      <w:rFonts w:ascii="Times New Roman" w:eastAsiaTheme="majorEastAsia" w:hAnsi="Times New Roman" w:cstheme="majorBidi"/>
      <w:b/>
      <w:kern w:val="2"/>
      <w:sz w:val="20"/>
      <w:szCs w:val="26"/>
      <w:lang w:eastAsia="zh-CN"/>
    </w:rPr>
  </w:style>
  <w:style w:type="paragraph" w:customStyle="1" w:styleId="JudulGambar">
    <w:name w:val="Judul Gambar"/>
    <w:basedOn w:val="Normal"/>
    <w:qFormat/>
    <w:rsid w:val="00A03872"/>
    <w:pPr>
      <w:jc w:val="center"/>
    </w:pPr>
    <w:rPr>
      <w:sz w:val="20"/>
    </w:rPr>
  </w:style>
  <w:style w:type="paragraph" w:customStyle="1" w:styleId="JudulTabel">
    <w:name w:val="Judul Tabel"/>
    <w:basedOn w:val="JudulGambar"/>
    <w:qFormat/>
    <w:rsid w:val="00A03872"/>
  </w:style>
  <w:style w:type="paragraph" w:customStyle="1" w:styleId="Pustaka">
    <w:name w:val="Pustaka"/>
    <w:basedOn w:val="Normal"/>
    <w:qFormat/>
    <w:rsid w:val="00615437"/>
    <w:pPr>
      <w:widowControl/>
      <w:spacing w:after="120"/>
      <w:ind w:left="706" w:hanging="706"/>
    </w:pPr>
    <w:rPr>
      <w:sz w:val="20"/>
    </w:rPr>
  </w:style>
  <w:style w:type="character" w:styleId="UnresolvedMention">
    <w:name w:val="Unresolved Mention"/>
    <w:basedOn w:val="DefaultParagraphFont"/>
    <w:uiPriority w:val="99"/>
    <w:semiHidden/>
    <w:unhideWhenUsed/>
    <w:rsid w:val="00C10FEA"/>
    <w:rPr>
      <w:color w:val="605E5C"/>
      <w:shd w:val="clear" w:color="auto" w:fill="E1DFDD"/>
    </w:rPr>
  </w:style>
  <w:style w:type="table" w:styleId="TableGrid">
    <w:name w:val="Table Grid"/>
    <w:basedOn w:val="TableNormal"/>
    <w:uiPriority w:val="59"/>
    <w:rsid w:val="00C1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55174">
      <w:bodyDiv w:val="1"/>
      <w:marLeft w:val="0"/>
      <w:marRight w:val="0"/>
      <w:marTop w:val="0"/>
      <w:marBottom w:val="0"/>
      <w:divBdr>
        <w:top w:val="none" w:sz="0" w:space="0" w:color="auto"/>
        <w:left w:val="none" w:sz="0" w:space="0" w:color="auto"/>
        <w:bottom w:val="none" w:sz="0" w:space="0" w:color="auto"/>
        <w:right w:val="none" w:sz="0" w:space="0" w:color="auto"/>
      </w:divBdr>
      <w:divsChild>
        <w:div w:id="592670211">
          <w:marLeft w:val="0"/>
          <w:marRight w:val="0"/>
          <w:marTop w:val="0"/>
          <w:marBottom w:val="0"/>
          <w:divBdr>
            <w:top w:val="none" w:sz="0" w:space="0" w:color="auto"/>
            <w:left w:val="none" w:sz="0" w:space="0" w:color="auto"/>
            <w:bottom w:val="none" w:sz="0" w:space="0" w:color="auto"/>
            <w:right w:val="none" w:sz="0" w:space="0" w:color="auto"/>
          </w:divBdr>
        </w:div>
      </w:divsChild>
    </w:div>
    <w:div w:id="14644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poltekkes-pontianak.ac.id/index.php/MGKh%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Stunting</c:v>
                </c:pt>
              </c:strCache>
            </c:strRef>
          </c:tx>
          <c:spPr>
            <a:solidFill>
              <a:schemeClr val="accent6"/>
            </a:solidFill>
            <a:ln>
              <a:noFill/>
            </a:ln>
            <a:effectLst/>
          </c:spPr>
          <c:invertIfNegative val="0"/>
          <c:dLbls>
            <c:dLbl>
              <c:idx val="0"/>
              <c:tx>
                <c:rich>
                  <a:bodyPr/>
                  <a:lstStyle/>
                  <a:p>
                    <a:r>
                      <a:rPr lang="en-US"/>
                      <a:t>17,4%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DC6-4E7B-ADBA-1DC3940DA86E}"/>
                </c:ext>
              </c:extLst>
            </c:dLbl>
            <c:dLbl>
              <c:idx val="1"/>
              <c:tx>
                <c:rich>
                  <a:bodyPr/>
                  <a:lstStyle/>
                  <a:p>
                    <a:r>
                      <a:rPr lang="en-US"/>
                      <a:t>9,1%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DC6-4E7B-ADBA-1DC3940DA86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Tidak ASI Eksklusif</c:v>
                </c:pt>
                <c:pt idx="1">
                  <c:v>ASI Eksklusif</c:v>
                </c:pt>
              </c:strCache>
            </c:strRef>
          </c:cat>
          <c:val>
            <c:numRef>
              <c:f>Sheet1!$B$2:$B$3</c:f>
              <c:numCache>
                <c:formatCode>0.00%</c:formatCode>
                <c:ptCount val="2"/>
                <c:pt idx="0">
                  <c:v>0.17399999999999999</c:v>
                </c:pt>
                <c:pt idx="1">
                  <c:v>9.0999999999999998E-2</c:v>
                </c:pt>
              </c:numCache>
            </c:numRef>
          </c:val>
          <c:extLst>
            <c:ext xmlns:c16="http://schemas.microsoft.com/office/drawing/2014/chart" uri="{C3380CC4-5D6E-409C-BE32-E72D297353CC}">
              <c16:uniqueId val="{00000002-8DC6-4E7B-ADBA-1DC3940DA86E}"/>
            </c:ext>
          </c:extLst>
        </c:ser>
        <c:ser>
          <c:idx val="1"/>
          <c:order val="1"/>
          <c:tx>
            <c:strRef>
              <c:f>Sheet1!$C$1</c:f>
              <c:strCache>
                <c:ptCount val="1"/>
                <c:pt idx="0">
                  <c:v>Normal</c:v>
                </c:pt>
              </c:strCache>
            </c:strRef>
          </c:tx>
          <c:spPr>
            <a:solidFill>
              <a:schemeClr val="accent5"/>
            </a:solidFill>
            <a:ln>
              <a:noFill/>
            </a:ln>
            <a:effectLst/>
          </c:spPr>
          <c:invertIfNegative val="0"/>
          <c:dLbls>
            <c:dLbl>
              <c:idx val="0"/>
              <c:tx>
                <c:rich>
                  <a:bodyPr/>
                  <a:lstStyle/>
                  <a:p>
                    <a:r>
                      <a:rPr lang="en-US"/>
                      <a:t>82,6%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DC6-4E7B-ADBA-1DC3940DA86E}"/>
                </c:ext>
              </c:extLst>
            </c:dLbl>
            <c:dLbl>
              <c:idx val="1"/>
              <c:tx>
                <c:rich>
                  <a:bodyPr/>
                  <a:lstStyle/>
                  <a:p>
                    <a:r>
                      <a:rPr lang="en-US"/>
                      <a:t>90,9%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DC6-4E7B-ADBA-1DC3940DA8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Tidak ASI Eksklusif</c:v>
                </c:pt>
                <c:pt idx="1">
                  <c:v>ASI Eksklusif</c:v>
                </c:pt>
              </c:strCache>
            </c:strRef>
          </c:cat>
          <c:val>
            <c:numRef>
              <c:f>Sheet1!$C$2:$C$3</c:f>
              <c:numCache>
                <c:formatCode>0.00%</c:formatCode>
                <c:ptCount val="2"/>
                <c:pt idx="0">
                  <c:v>0.82599999999999996</c:v>
                </c:pt>
                <c:pt idx="1">
                  <c:v>0.90900000000000003</c:v>
                </c:pt>
              </c:numCache>
            </c:numRef>
          </c:val>
          <c:extLst>
            <c:ext xmlns:c16="http://schemas.microsoft.com/office/drawing/2014/chart" uri="{C3380CC4-5D6E-409C-BE32-E72D297353CC}">
              <c16:uniqueId val="{00000005-8DC6-4E7B-ADBA-1DC3940DA86E}"/>
            </c:ext>
          </c:extLst>
        </c:ser>
        <c:dLbls>
          <c:dLblPos val="outEnd"/>
          <c:showLegendKey val="0"/>
          <c:showVal val="1"/>
          <c:showCatName val="0"/>
          <c:showSerName val="0"/>
          <c:showPercent val="0"/>
          <c:showBubbleSize val="0"/>
        </c:dLbls>
        <c:gapWidth val="219"/>
        <c:overlap val="-27"/>
        <c:axId val="1680906528"/>
        <c:axId val="1686255232"/>
      </c:barChart>
      <c:catAx>
        <c:axId val="168090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6255232"/>
        <c:crosses val="autoZero"/>
        <c:auto val="1"/>
        <c:lblAlgn val="ctr"/>
        <c:lblOffset val="100"/>
        <c:noMultiLvlLbl val="0"/>
      </c:catAx>
      <c:valAx>
        <c:axId val="168625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090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Kurus</c:v>
                </c:pt>
              </c:strCache>
            </c:strRef>
          </c:tx>
          <c:spPr>
            <a:solidFill>
              <a:schemeClr val="accent1"/>
            </a:solidFill>
            <a:ln>
              <a:noFill/>
            </a:ln>
            <a:effectLst/>
          </c:spPr>
          <c:invertIfNegative val="0"/>
          <c:dLbls>
            <c:dLbl>
              <c:idx val="1"/>
              <c:tx>
                <c:rich>
                  <a:bodyPr/>
                  <a:lstStyle/>
                  <a:p>
                    <a:r>
                      <a:rPr lang="en-US"/>
                      <a:t>14,3%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863-4A62-85FF-0F972760CE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Tidak baik</c:v>
                </c:pt>
                <c:pt idx="1">
                  <c:v>Baik</c:v>
                </c:pt>
              </c:strCache>
            </c:strRef>
          </c:cat>
          <c:val>
            <c:numRef>
              <c:f>Sheet1!$B$2:$B$3</c:f>
              <c:numCache>
                <c:formatCode>0.00%</c:formatCode>
                <c:ptCount val="2"/>
                <c:pt idx="0" formatCode="0%">
                  <c:v>0.6</c:v>
                </c:pt>
                <c:pt idx="1">
                  <c:v>0.14299999999999999</c:v>
                </c:pt>
              </c:numCache>
            </c:numRef>
          </c:val>
          <c:extLst>
            <c:ext xmlns:c16="http://schemas.microsoft.com/office/drawing/2014/chart" uri="{C3380CC4-5D6E-409C-BE32-E72D297353CC}">
              <c16:uniqueId val="{00000001-A863-4A62-85FF-0F972760CED5}"/>
            </c:ext>
          </c:extLst>
        </c:ser>
        <c:ser>
          <c:idx val="1"/>
          <c:order val="1"/>
          <c:tx>
            <c:strRef>
              <c:f>Sheet1!$C$1</c:f>
              <c:strCache>
                <c:ptCount val="1"/>
                <c:pt idx="0">
                  <c:v>Normal</c:v>
                </c:pt>
              </c:strCache>
            </c:strRef>
          </c:tx>
          <c:spPr>
            <a:solidFill>
              <a:schemeClr val="accent3"/>
            </a:solidFill>
            <a:ln>
              <a:noFill/>
            </a:ln>
            <a:effectLst/>
          </c:spPr>
          <c:invertIfNegative val="0"/>
          <c:dLbls>
            <c:dLbl>
              <c:idx val="1"/>
              <c:tx>
                <c:rich>
                  <a:bodyPr/>
                  <a:lstStyle/>
                  <a:p>
                    <a:r>
                      <a:rPr lang="en-US"/>
                      <a:t>85,7%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863-4A62-85FF-0F972760CE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Tidak baik</c:v>
                </c:pt>
                <c:pt idx="1">
                  <c:v>Baik</c:v>
                </c:pt>
              </c:strCache>
            </c:strRef>
          </c:cat>
          <c:val>
            <c:numRef>
              <c:f>Sheet1!$C$2:$C$3</c:f>
              <c:numCache>
                <c:formatCode>0.00%</c:formatCode>
                <c:ptCount val="2"/>
                <c:pt idx="0" formatCode="0%">
                  <c:v>0.4</c:v>
                </c:pt>
                <c:pt idx="1">
                  <c:v>0.85699999999999998</c:v>
                </c:pt>
              </c:numCache>
            </c:numRef>
          </c:val>
          <c:extLst>
            <c:ext xmlns:c16="http://schemas.microsoft.com/office/drawing/2014/chart" uri="{C3380CC4-5D6E-409C-BE32-E72D297353CC}">
              <c16:uniqueId val="{00000003-A863-4A62-85FF-0F972760CED5}"/>
            </c:ext>
          </c:extLst>
        </c:ser>
        <c:dLbls>
          <c:dLblPos val="outEnd"/>
          <c:showLegendKey val="0"/>
          <c:showVal val="1"/>
          <c:showCatName val="0"/>
          <c:showSerName val="0"/>
          <c:showPercent val="0"/>
          <c:showBubbleSize val="0"/>
        </c:dLbls>
        <c:gapWidth val="219"/>
        <c:overlap val="-27"/>
        <c:axId val="1610101424"/>
        <c:axId val="1716808608"/>
      </c:barChart>
      <c:catAx>
        <c:axId val="161010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6808608"/>
        <c:crosses val="autoZero"/>
        <c:auto val="1"/>
        <c:lblAlgn val="ctr"/>
        <c:lblOffset val="100"/>
        <c:noMultiLvlLbl val="0"/>
      </c:catAx>
      <c:valAx>
        <c:axId val="1716808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010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2F53-FADC-49DA-899E-D2B241E4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10282</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ibraar</dc:creator>
  <cp:lastModifiedBy>Iman Jaladri</cp:lastModifiedBy>
  <cp:revision>6</cp:revision>
  <cp:lastPrinted>2023-10-02T12:31:00Z</cp:lastPrinted>
  <dcterms:created xsi:type="dcterms:W3CDTF">2023-10-03T13:55:00Z</dcterms:created>
  <dcterms:modified xsi:type="dcterms:W3CDTF">2024-02-24T10:41:00Z</dcterms:modified>
</cp:coreProperties>
</file>